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horzAnchor="margin" w:tblpY="795"/>
        <w:tblW w:w="497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36"/>
      </w:tblGrid>
      <w:tr w:rsidR="00C271CF" w:rsidRPr="00EA475D" w14:paraId="1023BDDA" w14:textId="77777777" w:rsidTr="00D754C4">
        <w:trPr>
          <w:trHeight w:val="2262"/>
        </w:trPr>
        <w:tc>
          <w:tcPr>
            <w:tcW w:w="9736" w:type="dxa"/>
            <w:shd w:val="clear" w:color="auto" w:fill="008B95"/>
          </w:tcPr>
          <w:p w14:paraId="1023BDD5" w14:textId="77777777" w:rsidR="00FD45D3" w:rsidRDefault="00FD45D3" w:rsidP="00B40B02"/>
          <w:p w14:paraId="1023BDD6" w14:textId="77777777" w:rsidR="00FD45D3" w:rsidRPr="00FD45D3" w:rsidRDefault="00FD45D3" w:rsidP="00FD45D3"/>
          <w:p w14:paraId="1023BDD7" w14:textId="77777777" w:rsidR="00FD45D3" w:rsidRPr="00FD45D3" w:rsidRDefault="00FD45D3" w:rsidP="00FD45D3"/>
          <w:p w14:paraId="1023BDD8" w14:textId="77777777" w:rsidR="00FD45D3" w:rsidRDefault="00FD45D3" w:rsidP="00FD45D3"/>
          <w:p w14:paraId="1023BDD9" w14:textId="77777777" w:rsidR="00C271CF" w:rsidRPr="00FD45D3" w:rsidRDefault="00FD45D3" w:rsidP="00FD45D3">
            <w:pPr>
              <w:rPr>
                <w:sz w:val="22"/>
                <w:szCs w:val="22"/>
              </w:rPr>
            </w:pPr>
            <w:r w:rsidRPr="00FD45D3">
              <w:rPr>
                <w:color w:val="FFFFFF" w:themeColor="background1"/>
                <w:sz w:val="22"/>
                <w:szCs w:val="22"/>
              </w:rPr>
              <w:t>Inland Revenue</w:t>
            </w:r>
          </w:p>
        </w:tc>
      </w:tr>
      <w:tr w:rsidR="00C271CF" w:rsidRPr="00EA475D" w14:paraId="1023BDEF" w14:textId="77777777" w:rsidTr="00D754C4">
        <w:trPr>
          <w:trHeight w:val="9794"/>
        </w:trPr>
        <w:tc>
          <w:tcPr>
            <w:tcW w:w="9736" w:type="dxa"/>
          </w:tcPr>
          <w:p w14:paraId="1023BDDB" w14:textId="77777777" w:rsidR="00C271CF" w:rsidRDefault="00C271CF" w:rsidP="0028091D"/>
          <w:p w14:paraId="1023BDDC" w14:textId="77777777" w:rsidR="001B580C" w:rsidRDefault="001B580C" w:rsidP="0028091D"/>
          <w:p w14:paraId="1023BDDD" w14:textId="77777777" w:rsidR="0028091D" w:rsidRPr="00EA475D" w:rsidRDefault="0028091D" w:rsidP="0028091D"/>
          <w:p w14:paraId="1023BDDF" w14:textId="77777777" w:rsidR="00C271CF" w:rsidRPr="00EA475D" w:rsidRDefault="00C271CF" w:rsidP="0028091D"/>
          <w:p w14:paraId="1023BDE0" w14:textId="77777777" w:rsidR="00C271CF" w:rsidRPr="00EA475D" w:rsidRDefault="00C271CF" w:rsidP="0028091D"/>
          <w:p w14:paraId="1023BDE4" w14:textId="4B0D2542" w:rsidR="00C271CF" w:rsidRPr="0028091D" w:rsidRDefault="007F4720" w:rsidP="00D37139">
            <w:pPr>
              <w:ind w:left="720"/>
              <w:rPr>
                <w:color w:val="008B95"/>
                <w:sz w:val="36"/>
                <w:szCs w:val="36"/>
              </w:rPr>
            </w:pPr>
            <w:r>
              <w:rPr>
                <w:color w:val="008B95"/>
                <w:sz w:val="36"/>
                <w:szCs w:val="36"/>
              </w:rPr>
              <w:t xml:space="preserve">Change </w:t>
            </w:r>
            <w:r w:rsidR="00267EA8" w:rsidRPr="675900DF">
              <w:rPr>
                <w:color w:val="008B95"/>
                <w:sz w:val="36"/>
                <w:szCs w:val="36"/>
              </w:rPr>
              <w:t>Charter</w:t>
            </w:r>
          </w:p>
          <w:p w14:paraId="6A6E62F3" w14:textId="77777777" w:rsidR="00483EF2" w:rsidRDefault="00483EF2" w:rsidP="003758C7">
            <w:pPr>
              <w:ind w:left="851"/>
            </w:pPr>
          </w:p>
          <w:p w14:paraId="534ADF86" w14:textId="52C01ABD" w:rsidR="003758C7" w:rsidRPr="0087182A" w:rsidRDefault="003758C7" w:rsidP="003758C7">
            <w:pPr>
              <w:ind w:left="851"/>
              <w:rPr>
                <w:sz w:val="36"/>
                <w:szCs w:val="36"/>
              </w:rPr>
            </w:pPr>
            <w:r w:rsidRPr="0087182A">
              <w:rPr>
                <w:sz w:val="36"/>
                <w:szCs w:val="36"/>
              </w:rPr>
              <w:t xml:space="preserve">&lt;&lt;insert </w:t>
            </w:r>
            <w:r w:rsidR="00844E22" w:rsidRPr="0087182A">
              <w:rPr>
                <w:sz w:val="36"/>
                <w:szCs w:val="36"/>
              </w:rPr>
              <w:t>name</w:t>
            </w:r>
            <w:r w:rsidRPr="0087182A">
              <w:rPr>
                <w:sz w:val="36"/>
                <w:szCs w:val="36"/>
              </w:rPr>
              <w:t>&gt;&gt;</w:t>
            </w:r>
          </w:p>
          <w:p w14:paraId="57A3A162" w14:textId="3BDFBB5A" w:rsidR="675900DF" w:rsidRDefault="675900DF" w:rsidP="675900DF"/>
          <w:p w14:paraId="1023BDE5" w14:textId="77777777" w:rsidR="00C271CF" w:rsidRPr="0028091D" w:rsidRDefault="00C271CF" w:rsidP="0028091D">
            <w:pPr>
              <w:rPr>
                <w:color w:val="4C575F"/>
              </w:rPr>
            </w:pPr>
          </w:p>
          <w:p w14:paraId="1023BDE6" w14:textId="77777777" w:rsidR="00C271CF" w:rsidRDefault="00C271CF" w:rsidP="0028091D">
            <w:pPr>
              <w:rPr>
                <w:color w:val="4C575F"/>
              </w:rPr>
            </w:pPr>
          </w:p>
          <w:p w14:paraId="1023BDEB" w14:textId="336259DB" w:rsidR="00C271CF" w:rsidRDefault="005B6C83" w:rsidP="0028091D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</w:rPr>
            </w:pPr>
            <w:r>
              <w:rPr>
                <w:b/>
                <w:color w:val="4C575F"/>
                <w:sz w:val="24"/>
              </w:rPr>
              <w:t>Business Sponsor</w:t>
            </w:r>
            <w:r w:rsidR="00C271CF" w:rsidRPr="00781461">
              <w:rPr>
                <w:b/>
                <w:color w:val="4C575F"/>
                <w:sz w:val="24"/>
              </w:rPr>
              <w:t>:</w:t>
            </w:r>
            <w:r w:rsidR="00C271CF" w:rsidRPr="00781461">
              <w:rPr>
                <w:b/>
                <w:color w:val="4C575F"/>
                <w:sz w:val="24"/>
              </w:rPr>
              <w:tab/>
            </w:r>
          </w:p>
          <w:p w14:paraId="393B5144" w14:textId="147C9980" w:rsidR="007803A5" w:rsidRDefault="005B6C83" w:rsidP="007803A5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  <w:szCs w:val="24"/>
              </w:rPr>
            </w:pPr>
            <w:r w:rsidRPr="675900DF">
              <w:rPr>
                <w:b/>
                <w:color w:val="4C575F"/>
                <w:sz w:val="24"/>
                <w:szCs w:val="24"/>
              </w:rPr>
              <w:t>Product Owner</w:t>
            </w:r>
            <w:r w:rsidR="007803A5" w:rsidRPr="675900DF">
              <w:rPr>
                <w:b/>
                <w:color w:val="4C575F"/>
                <w:sz w:val="24"/>
                <w:szCs w:val="24"/>
              </w:rPr>
              <w:t>:</w:t>
            </w:r>
            <w:r w:rsidR="74EDAE2A" w:rsidRPr="675900DF">
              <w:rPr>
                <w:b/>
                <w:bCs/>
                <w:color w:val="4C575F"/>
                <w:sz w:val="24"/>
                <w:szCs w:val="24"/>
              </w:rPr>
              <w:t xml:space="preserve"> </w:t>
            </w:r>
            <w:r w:rsidR="007803A5" w:rsidRPr="00781461">
              <w:rPr>
                <w:b/>
                <w:color w:val="4C575F"/>
                <w:sz w:val="24"/>
              </w:rPr>
              <w:tab/>
            </w:r>
          </w:p>
          <w:p w14:paraId="00BEBD93" w14:textId="5E4E5505" w:rsidR="007803A5" w:rsidRDefault="005B6C83" w:rsidP="007803A5">
            <w:pPr>
              <w:pStyle w:val="Title"/>
              <w:framePr w:hSpace="0" w:wrap="auto" w:hAnchor="text" w:yAlign="inline"/>
              <w:rPr>
                <w:b/>
                <w:color w:val="4C575F"/>
                <w:sz w:val="24"/>
                <w:szCs w:val="24"/>
              </w:rPr>
            </w:pPr>
            <w:r w:rsidRPr="675900DF">
              <w:rPr>
                <w:b/>
                <w:color w:val="4C575F"/>
                <w:sz w:val="24"/>
                <w:szCs w:val="24"/>
              </w:rPr>
              <w:t>Initiative Lead</w:t>
            </w:r>
            <w:r w:rsidR="007803A5" w:rsidRPr="675900DF">
              <w:rPr>
                <w:b/>
                <w:color w:val="4C575F"/>
                <w:sz w:val="24"/>
                <w:szCs w:val="24"/>
              </w:rPr>
              <w:t>:</w:t>
            </w:r>
            <w:r w:rsidR="5986D938" w:rsidRPr="675900DF">
              <w:rPr>
                <w:b/>
                <w:bCs/>
                <w:color w:val="4C575F"/>
                <w:sz w:val="24"/>
                <w:szCs w:val="24"/>
              </w:rPr>
              <w:t xml:space="preserve"> </w:t>
            </w:r>
            <w:r w:rsidR="007803A5" w:rsidRPr="00781461">
              <w:rPr>
                <w:b/>
                <w:color w:val="4C575F"/>
                <w:sz w:val="24"/>
              </w:rPr>
              <w:tab/>
            </w:r>
          </w:p>
          <w:p w14:paraId="05F77135" w14:textId="77777777" w:rsidR="007803A5" w:rsidRPr="007803A5" w:rsidRDefault="007803A5" w:rsidP="007803A5"/>
          <w:p w14:paraId="2A0E09A9" w14:textId="77777777" w:rsidR="007803A5" w:rsidRPr="007803A5" w:rsidRDefault="007803A5" w:rsidP="007803A5"/>
          <w:p w14:paraId="1023BDEC" w14:textId="77777777" w:rsidR="00C271CF" w:rsidRPr="00781461" w:rsidRDefault="00C271CF" w:rsidP="0028091D">
            <w:pPr>
              <w:rPr>
                <w:b/>
                <w:color w:val="4C575F"/>
                <w:sz w:val="16"/>
              </w:rPr>
            </w:pPr>
          </w:p>
          <w:p w14:paraId="1023BDED" w14:textId="7A3695E3" w:rsidR="00C271CF" w:rsidRPr="00781461" w:rsidRDefault="00C271CF" w:rsidP="0028091D">
            <w:pPr>
              <w:pStyle w:val="Title"/>
              <w:framePr w:hSpace="0" w:wrap="auto" w:hAnchor="text" w:yAlign="inline"/>
              <w:rPr>
                <w:b/>
                <w:color w:val="4C575F"/>
                <w:sz w:val="20"/>
                <w:szCs w:val="20"/>
              </w:rPr>
            </w:pPr>
            <w:r w:rsidRPr="675900DF">
              <w:rPr>
                <w:b/>
                <w:color w:val="4C575F"/>
                <w:sz w:val="20"/>
                <w:szCs w:val="20"/>
              </w:rPr>
              <w:t>Prepared by:</w:t>
            </w:r>
            <w:r w:rsidRPr="00781461">
              <w:rPr>
                <w:color w:val="4C575F"/>
                <w:sz w:val="20"/>
              </w:rPr>
              <w:tab/>
            </w:r>
          </w:p>
          <w:p w14:paraId="786C59F7" w14:textId="590B5306" w:rsidR="00FD45D3" w:rsidRDefault="00C271CF" w:rsidP="000863E1">
            <w:pPr>
              <w:pStyle w:val="Title"/>
              <w:framePr w:hSpace="0" w:wrap="auto" w:hAnchor="text" w:yAlign="inline"/>
              <w:rPr>
                <w:color w:val="4C575F"/>
                <w:sz w:val="20"/>
                <w:szCs w:val="20"/>
              </w:rPr>
            </w:pPr>
            <w:r w:rsidRPr="675900DF">
              <w:rPr>
                <w:b/>
                <w:color w:val="4C575F"/>
                <w:sz w:val="20"/>
                <w:szCs w:val="20"/>
              </w:rPr>
              <w:t>Date:</w:t>
            </w:r>
            <w:r w:rsidR="007A3575" w:rsidRPr="675900DF">
              <w:rPr>
                <w:b/>
                <w:color w:val="4C575F"/>
                <w:sz w:val="20"/>
                <w:szCs w:val="20"/>
              </w:rPr>
              <w:t xml:space="preserve"> </w:t>
            </w:r>
            <w:r w:rsidR="00D754C4" w:rsidRPr="00781461">
              <w:rPr>
                <w:color w:val="4C575F"/>
                <w:sz w:val="20"/>
              </w:rPr>
              <w:tab/>
            </w:r>
            <w:r w:rsidR="00D754C4" w:rsidRPr="00781461">
              <w:rPr>
                <w:color w:val="4C575F"/>
                <w:sz w:val="20"/>
              </w:rPr>
              <w:tab/>
            </w:r>
          </w:p>
          <w:p w14:paraId="6C9E5F34" w14:textId="320B6B07" w:rsidR="007803A5" w:rsidRDefault="007803A5" w:rsidP="007803A5">
            <w:pPr>
              <w:spacing w:before="120" w:line="22" w:lineRule="atLeast"/>
            </w:pPr>
          </w:p>
          <w:p w14:paraId="7B15B259" w14:textId="0A67F320" w:rsidR="005B6C83" w:rsidRDefault="005B6C83" w:rsidP="007803A5">
            <w:pPr>
              <w:spacing w:before="120" w:line="22" w:lineRule="atLeast"/>
            </w:pPr>
          </w:p>
          <w:p w14:paraId="50E6D097" w14:textId="77777777" w:rsidR="005B6C83" w:rsidRDefault="005B6C83" w:rsidP="007803A5">
            <w:pPr>
              <w:spacing w:before="120" w:line="22" w:lineRule="atLeast"/>
            </w:pPr>
          </w:p>
          <w:p w14:paraId="12B739DE" w14:textId="041B0BAB" w:rsidR="007803A5" w:rsidRDefault="007803A5" w:rsidP="007803A5">
            <w:pPr>
              <w:spacing w:before="240"/>
              <w:rPr>
                <w:b/>
                <w:color w:val="008B95"/>
                <w:sz w:val="24"/>
              </w:rPr>
            </w:pPr>
            <w:r w:rsidRPr="00781461">
              <w:rPr>
                <w:b/>
                <w:color w:val="008B95"/>
                <w:sz w:val="24"/>
              </w:rPr>
              <w:t>Document Signoff</w:t>
            </w:r>
            <w:r w:rsidR="001C09BD">
              <w:rPr>
                <w:b/>
                <w:color w:val="008B95"/>
                <w:sz w:val="24"/>
              </w:rPr>
              <w:t xml:space="preserve"> </w:t>
            </w:r>
            <w:r w:rsidR="001C09BD" w:rsidRPr="001C09BD">
              <w:rPr>
                <w:bCs/>
                <w:color w:val="008B95"/>
                <w:szCs w:val="16"/>
              </w:rPr>
              <w:t>(provide after completion of all sections</w:t>
            </w:r>
            <w:r w:rsidR="001C09BD">
              <w:rPr>
                <w:bCs/>
                <w:color w:val="008B95"/>
                <w:szCs w:val="16"/>
              </w:rPr>
              <w:t xml:space="preserve"> of the Charter</w:t>
            </w:r>
            <w:r w:rsidR="001C09BD" w:rsidRPr="001C09BD">
              <w:rPr>
                <w:bCs/>
                <w:color w:val="008B95"/>
                <w:szCs w:val="16"/>
              </w:rPr>
              <w:t>)</w:t>
            </w:r>
          </w:p>
          <w:tbl>
            <w:tblPr>
              <w:tblStyle w:val="TableGrid"/>
              <w:tblW w:w="0" w:type="auto"/>
              <w:tblBorders>
                <w:top w:val="single" w:sz="4" w:space="0" w:color="A6A6A6" w:themeColor="background1" w:themeShade="A6"/>
                <w:left w:val="single" w:sz="4" w:space="0" w:color="A6A6A6" w:themeColor="background1" w:themeShade="A6"/>
                <w:bottom w:val="single" w:sz="4" w:space="0" w:color="A6A6A6" w:themeColor="background1" w:themeShade="A6"/>
                <w:right w:val="single" w:sz="4" w:space="0" w:color="A6A6A6" w:themeColor="background1" w:themeShade="A6"/>
                <w:insideH w:val="single" w:sz="4" w:space="0" w:color="A6A6A6" w:themeColor="background1" w:themeShade="A6"/>
                <w:insideV w:val="single" w:sz="4" w:space="0" w:color="A6A6A6" w:themeColor="background1" w:themeShade="A6"/>
              </w:tblBorders>
              <w:tblLook w:val="04A0" w:firstRow="1" w:lastRow="0" w:firstColumn="1" w:lastColumn="0" w:noHBand="0" w:noVBand="1"/>
            </w:tblPr>
            <w:tblGrid>
              <w:gridCol w:w="2379"/>
              <w:gridCol w:w="2372"/>
              <w:gridCol w:w="2392"/>
              <w:gridCol w:w="2367"/>
            </w:tblGrid>
            <w:tr w:rsidR="007803A5" w:rsidRPr="00DE33C5" w14:paraId="257F27DB" w14:textId="77777777" w:rsidTr="000723F9">
              <w:tc>
                <w:tcPr>
                  <w:tcW w:w="2442" w:type="dxa"/>
                  <w:shd w:val="clear" w:color="auto" w:fill="D9D9D9" w:themeFill="background1" w:themeFillShade="D9"/>
                  <w:vAlign w:val="center"/>
                </w:tcPr>
                <w:p w14:paraId="1A33A363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Review Area</w:t>
                  </w:r>
                </w:p>
              </w:tc>
              <w:tc>
                <w:tcPr>
                  <w:tcW w:w="2443" w:type="dxa"/>
                  <w:shd w:val="clear" w:color="auto" w:fill="D9D9D9" w:themeFill="background1" w:themeFillShade="D9"/>
                </w:tcPr>
                <w:p w14:paraId="4A0FC71C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Name</w:t>
                  </w:r>
                </w:p>
              </w:tc>
              <w:tc>
                <w:tcPr>
                  <w:tcW w:w="2443" w:type="dxa"/>
                  <w:shd w:val="clear" w:color="auto" w:fill="D9D9D9" w:themeFill="background1" w:themeFillShade="D9"/>
                  <w:vAlign w:val="center"/>
                </w:tcPr>
                <w:p w14:paraId="5A565536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Signature</w:t>
                  </w:r>
                </w:p>
              </w:tc>
              <w:tc>
                <w:tcPr>
                  <w:tcW w:w="2443" w:type="dxa"/>
                  <w:shd w:val="clear" w:color="auto" w:fill="D9D9D9" w:themeFill="background1" w:themeFillShade="D9"/>
                  <w:vAlign w:val="center"/>
                </w:tcPr>
                <w:p w14:paraId="3D0FE2DE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  <w:r w:rsidRPr="0028091D">
                    <w:rPr>
                      <w:b/>
                      <w:color w:val="4C575F"/>
                    </w:rPr>
                    <w:t>Date</w:t>
                  </w:r>
                </w:p>
              </w:tc>
            </w:tr>
            <w:tr w:rsidR="007803A5" w:rsidRPr="00DE33C5" w14:paraId="5AE7077F" w14:textId="77777777" w:rsidTr="000723F9">
              <w:tc>
                <w:tcPr>
                  <w:tcW w:w="2442" w:type="dxa"/>
                </w:tcPr>
                <w:p w14:paraId="1A28C1CC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289F5C4B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04A47108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3390F3D5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7803A5" w:rsidRPr="00DE33C5" w14:paraId="43ADC186" w14:textId="77777777" w:rsidTr="000723F9">
              <w:tc>
                <w:tcPr>
                  <w:tcW w:w="2442" w:type="dxa"/>
                </w:tcPr>
                <w:p w14:paraId="6C177A29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5BB66DBB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009C7C13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0E508FEA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  <w:tr w:rsidR="007803A5" w:rsidRPr="00DE33C5" w14:paraId="4414B716" w14:textId="77777777" w:rsidTr="000723F9">
              <w:tc>
                <w:tcPr>
                  <w:tcW w:w="2442" w:type="dxa"/>
                </w:tcPr>
                <w:p w14:paraId="7BE61BE3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45C8D2B1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4447BAA0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  <w:tc>
                <w:tcPr>
                  <w:tcW w:w="2443" w:type="dxa"/>
                </w:tcPr>
                <w:p w14:paraId="0ECF5C4D" w14:textId="77777777" w:rsidR="007803A5" w:rsidRPr="00DE33C5" w:rsidRDefault="007803A5" w:rsidP="008F7784">
                  <w:pPr>
                    <w:framePr w:hSpace="180" w:wrap="around" w:hAnchor="margin" w:y="795"/>
                    <w:spacing w:after="40"/>
                    <w:rPr>
                      <w:b/>
                      <w:color w:val="4C575F"/>
                    </w:rPr>
                  </w:pPr>
                </w:p>
              </w:tc>
            </w:tr>
          </w:tbl>
          <w:p w14:paraId="1023BDEE" w14:textId="13E792EC" w:rsidR="00505233" w:rsidRPr="00505233" w:rsidRDefault="00505233" w:rsidP="00505233"/>
        </w:tc>
      </w:tr>
      <w:tr w:rsidR="00C271CF" w:rsidRPr="00EA475D" w14:paraId="1023BDF8" w14:textId="77777777" w:rsidTr="00D754C4">
        <w:trPr>
          <w:trHeight w:val="851"/>
        </w:trPr>
        <w:tc>
          <w:tcPr>
            <w:tcW w:w="9736" w:type="dxa"/>
            <w:shd w:val="clear" w:color="auto" w:fill="008B95"/>
          </w:tcPr>
          <w:p w14:paraId="1023BDF7" w14:textId="40A864A8" w:rsidR="00C271CF" w:rsidRPr="00463902" w:rsidRDefault="00C271CF" w:rsidP="00883491">
            <w:pPr>
              <w:pStyle w:val="Title"/>
              <w:framePr w:hSpace="0" w:wrap="auto" w:hAnchor="text" w:yAlign="inline"/>
              <w:spacing w:after="240"/>
              <w:ind w:left="0"/>
              <w:jc w:val="center"/>
              <w:rPr>
                <w:color w:val="FFFFFF" w:themeColor="background1"/>
                <w:sz w:val="16"/>
                <w:szCs w:val="16"/>
              </w:rPr>
            </w:pPr>
          </w:p>
        </w:tc>
      </w:tr>
    </w:tbl>
    <w:p w14:paraId="1023BDF9" w14:textId="77777777" w:rsidR="00C271CF" w:rsidRPr="00EA475D" w:rsidRDefault="00C271CF" w:rsidP="0028091D">
      <w:pPr>
        <w:sectPr w:rsidR="00C271CF" w:rsidRPr="00EA475D" w:rsidSect="00FD45D3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134" w:right="991" w:bottom="1134" w:left="1134" w:header="426" w:footer="708" w:gutter="0"/>
          <w:cols w:space="708"/>
          <w:docGrid w:linePitch="360"/>
        </w:sectPr>
      </w:pPr>
    </w:p>
    <w:sdt>
      <w:sdtPr>
        <w:rPr>
          <w:rFonts w:eastAsiaTheme="minorHAnsi" w:cstheme="minorBidi"/>
          <w:b w:val="0"/>
          <w:bCs w:val="0"/>
          <w:color w:val="auto"/>
          <w:sz w:val="20"/>
          <w:szCs w:val="20"/>
          <w:lang w:val="en-NZ" w:eastAsia="en-US"/>
        </w:rPr>
        <w:id w:val="-128033281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1023BE59" w14:textId="3E1EEC65" w:rsidR="006A5E3E" w:rsidRPr="00781461" w:rsidRDefault="006A5E3E" w:rsidP="00ED7BE0">
          <w:pPr>
            <w:pStyle w:val="TOCHeading"/>
          </w:pPr>
          <w:r w:rsidRPr="000B5DDA">
            <w:t>Contents</w:t>
          </w:r>
        </w:p>
        <w:p w14:paraId="381A0FA3" w14:textId="46AE31E1" w:rsidR="008740D0" w:rsidRDefault="006A5E3E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75775420" w:history="1">
            <w:r w:rsidR="008740D0" w:rsidRPr="004C0162">
              <w:rPr>
                <w:rStyle w:val="Hyperlink"/>
                <w:noProof/>
              </w:rPr>
              <w:t>1</w:t>
            </w:r>
            <w:r w:rsidR="008740D0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Administration Page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_Toc75775420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3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5AD6B4A8" w14:textId="1D8A5A13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21" w:history="1">
            <w:r w:rsidR="008740D0" w:rsidRPr="004C0162">
              <w:rPr>
                <w:rStyle w:val="Hyperlink"/>
                <w:noProof/>
              </w:rPr>
              <w:t>1.1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JIRA ID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_Toc75775421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3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79DD8611" w14:textId="7121747C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22" w:history="1">
            <w:r w:rsidR="008740D0" w:rsidRPr="004C0162">
              <w:rPr>
                <w:rStyle w:val="Hyperlink"/>
                <w:noProof/>
              </w:rPr>
              <w:t>1.2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Scope Reference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_Toc75775422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3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426D2FBD" w14:textId="4454D381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23" w:history="1">
            <w:r w:rsidR="008740D0" w:rsidRPr="004C0162">
              <w:rPr>
                <w:rStyle w:val="Hyperlink"/>
                <w:noProof/>
              </w:rPr>
              <w:t>1.3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Key Reference Document/s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_Toc75775423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3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71CD3F59" w14:textId="7E8B744E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24" w:history="1">
            <w:r w:rsidR="008740D0" w:rsidRPr="004C0162">
              <w:rPr>
                <w:rStyle w:val="Hyperlink"/>
                <w:noProof/>
              </w:rPr>
              <w:t>1.4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Approvals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_Toc75775424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3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6A04236E" w14:textId="7516A72F" w:rsidR="008740D0" w:rsidRDefault="007F16AA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5775425" w:history="1">
            <w:r w:rsidR="008740D0" w:rsidRPr="004C0162">
              <w:rPr>
                <w:rStyle w:val="Hyperlink"/>
                <w:noProof/>
              </w:rPr>
              <w:t>2</w:t>
            </w:r>
            <w:r w:rsidR="008740D0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SECTION A: Change/Opportunity Description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_Toc75775425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4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3BD01498" w14:textId="03DD2432" w:rsidR="008740D0" w:rsidRDefault="007F16AA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5775426" w:history="1">
            <w:r w:rsidR="008740D0" w:rsidRPr="004C0162">
              <w:rPr>
                <w:rStyle w:val="Hyperlink"/>
                <w:noProof/>
              </w:rPr>
              <w:t>3</w:t>
            </w:r>
            <w:r w:rsidR="008740D0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SECTION B: Value Assessment (Investment Proposal)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_Toc75775426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5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38B2D8B2" w14:textId="067F0D69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27" w:history="1">
            <w:r w:rsidR="008740D0" w:rsidRPr="004C0162">
              <w:rPr>
                <w:rStyle w:val="Hyperlink"/>
                <w:noProof/>
              </w:rPr>
              <w:t>3.1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Potential Savings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_Toc75775427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5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402FF776" w14:textId="49297200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28" w:history="1">
            <w:r w:rsidR="008740D0" w:rsidRPr="004C0162">
              <w:rPr>
                <w:rStyle w:val="Hyperlink"/>
                <w:noProof/>
              </w:rPr>
              <w:t>3.2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Initiative Value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_Toc75775428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6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0B3538B2" w14:textId="5903F5F4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29" w:history="1">
            <w:r w:rsidR="008740D0" w:rsidRPr="004C0162">
              <w:rPr>
                <w:rStyle w:val="Hyperlink"/>
                <w:noProof/>
              </w:rPr>
              <w:t>3.3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High Level Requirement Decomposition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_Toc75775429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6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13CCBB71" w14:textId="048CFE8C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0" w:history="1">
            <w:r w:rsidR="008740D0" w:rsidRPr="004C0162">
              <w:rPr>
                <w:rStyle w:val="Hyperlink"/>
                <w:noProof/>
              </w:rPr>
              <w:t>3.4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Recommended contingency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_Toc75775430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6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303F8910" w14:textId="387361EC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1" w:history="1">
            <w:r w:rsidR="008740D0" w:rsidRPr="004C0162">
              <w:rPr>
                <w:rStyle w:val="Hyperlink"/>
                <w:noProof/>
              </w:rPr>
              <w:t>3.5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Critical success factors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_Toc75775431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6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1079E855" w14:textId="07D66ADE" w:rsidR="008740D0" w:rsidRDefault="007F16AA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5775432" w:history="1">
            <w:r w:rsidR="008740D0" w:rsidRPr="004C0162">
              <w:rPr>
                <w:rStyle w:val="Hyperlink"/>
                <w:noProof/>
              </w:rPr>
              <w:t>4</w:t>
            </w:r>
            <w:r w:rsidR="008740D0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SECTION C: Delivery Detail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_Toc75775432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7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2FD2BD3A" w14:textId="73548A13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3" w:history="1">
            <w:r w:rsidR="008740D0" w:rsidRPr="004C0162">
              <w:rPr>
                <w:rStyle w:val="Hyperlink"/>
                <w:noProof/>
              </w:rPr>
              <w:t>4.1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Delivery Considerations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_Toc75775433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7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42B22453" w14:textId="0E598D39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4" w:history="1">
            <w:r w:rsidR="008740D0" w:rsidRPr="004C0162">
              <w:rPr>
                <w:rStyle w:val="Hyperlink"/>
                <w:noProof/>
              </w:rPr>
              <w:t>4.2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Timing Considerations / Planning Guide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_Toc75775434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7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47285E37" w14:textId="0F98B5EE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5" w:history="1">
            <w:r w:rsidR="008740D0" w:rsidRPr="004C0162">
              <w:rPr>
                <w:rStyle w:val="Hyperlink"/>
                <w:noProof/>
              </w:rPr>
              <w:t>4.3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Delivery Dependencies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_Toc75775435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7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72B34A8E" w14:textId="312203ED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6" w:history="1">
            <w:r w:rsidR="008740D0" w:rsidRPr="004C0162">
              <w:rPr>
                <w:rStyle w:val="Hyperlink"/>
                <w:noProof/>
              </w:rPr>
              <w:t>4.4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Delivery Risks apparent at the start of the initiative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_Toc75775436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7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63401CF9" w14:textId="2CEBA6F1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7" w:history="1">
            <w:r w:rsidR="008740D0" w:rsidRPr="004C0162">
              <w:rPr>
                <w:rStyle w:val="Hyperlink"/>
                <w:noProof/>
              </w:rPr>
              <w:t>4.5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Delivery Issues apparent at the discovery phase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_Toc75775437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7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2DA4722C" w14:textId="7EE374E7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8" w:history="1">
            <w:r w:rsidR="008740D0" w:rsidRPr="004C0162">
              <w:rPr>
                <w:rStyle w:val="Hyperlink"/>
                <w:noProof/>
              </w:rPr>
              <w:t>4.6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Delivery Approach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_Toc75775438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8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18BCC32D" w14:textId="0A38D876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39" w:history="1">
            <w:r w:rsidR="008740D0" w:rsidRPr="004C0162">
              <w:rPr>
                <w:rStyle w:val="Hyperlink"/>
                <w:noProof/>
              </w:rPr>
              <w:t>4.7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Delivery Work Breakdown (WBS)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_Toc75775439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8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1C9849E0" w14:textId="3434B7FA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40" w:history="1">
            <w:r w:rsidR="008740D0" w:rsidRPr="004C0162">
              <w:rPr>
                <w:rStyle w:val="Hyperlink"/>
                <w:noProof/>
              </w:rPr>
              <w:t>4.8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Delivery Schedule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_Toc75775440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9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1956D684" w14:textId="1977BB0F" w:rsidR="008740D0" w:rsidRDefault="007F16AA">
          <w:pPr>
            <w:pStyle w:val="TOC2"/>
            <w:tabs>
              <w:tab w:val="left" w:pos="880"/>
              <w:tab w:val="right" w:leader="dot" w:pos="9628"/>
            </w:tabs>
            <w:rPr>
              <w:rFonts w:asciiTheme="minorHAnsi" w:eastAsiaTheme="minorEastAsia" w:hAnsiTheme="minorHAnsi"/>
              <w:noProof/>
              <w:sz w:val="22"/>
              <w:szCs w:val="22"/>
              <w:lang w:eastAsia="en-NZ"/>
            </w:rPr>
          </w:pPr>
          <w:hyperlink w:anchor="_Toc75775441" w:history="1">
            <w:r w:rsidR="008740D0" w:rsidRPr="004C0162">
              <w:rPr>
                <w:rStyle w:val="Hyperlink"/>
                <w:noProof/>
              </w:rPr>
              <w:t>4.9</w:t>
            </w:r>
            <w:r w:rsidR="008740D0">
              <w:rPr>
                <w:rFonts w:asciiTheme="minorHAnsi" w:eastAsiaTheme="minorEastAsia" w:hAnsiTheme="minorHAnsi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Contributing Team Checklist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_Toc75775441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10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33704C03" w14:textId="1798D724" w:rsidR="008740D0" w:rsidRDefault="007F16AA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5775442" w:history="1">
            <w:r w:rsidR="008740D0" w:rsidRPr="004C0162">
              <w:rPr>
                <w:rStyle w:val="Hyperlink"/>
                <w:noProof/>
              </w:rPr>
              <w:t>5</w:t>
            </w:r>
            <w:r w:rsidR="008740D0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</w:rPr>
              <w:t>SECTION D: Summary of Initiative Finances [$M]– mm/yyyy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_Toc75775442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14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7620E28F" w14:textId="6B11C133" w:rsidR="008740D0" w:rsidRDefault="007F16AA">
          <w:pPr>
            <w:pStyle w:val="TOC1"/>
            <w:tabs>
              <w:tab w:val="left" w:pos="400"/>
              <w:tab w:val="right" w:leader="dot" w:pos="9628"/>
            </w:tabs>
            <w:rPr>
              <w:rFonts w:asciiTheme="minorHAnsi" w:eastAsiaTheme="minorEastAsia" w:hAnsiTheme="minorHAnsi"/>
              <w:b w:val="0"/>
              <w:noProof/>
              <w:sz w:val="22"/>
              <w:szCs w:val="22"/>
              <w:lang w:eastAsia="en-NZ"/>
            </w:rPr>
          </w:pPr>
          <w:hyperlink w:anchor="_Toc75775443" w:history="1">
            <w:r w:rsidR="008740D0" w:rsidRPr="004C0162">
              <w:rPr>
                <w:rStyle w:val="Hyperlink"/>
                <w:noProof/>
                <w:lang w:eastAsia="en-NZ"/>
              </w:rPr>
              <w:t>6</w:t>
            </w:r>
            <w:r w:rsidR="008740D0">
              <w:rPr>
                <w:rFonts w:asciiTheme="minorHAnsi" w:eastAsiaTheme="minorEastAsia" w:hAnsiTheme="minorHAnsi"/>
                <w:b w:val="0"/>
                <w:noProof/>
                <w:sz w:val="22"/>
                <w:szCs w:val="22"/>
                <w:lang w:eastAsia="en-NZ"/>
              </w:rPr>
              <w:tab/>
            </w:r>
            <w:r w:rsidR="008740D0" w:rsidRPr="004C0162">
              <w:rPr>
                <w:rStyle w:val="Hyperlink"/>
                <w:noProof/>
                <w:lang w:eastAsia="en-NZ"/>
              </w:rPr>
              <w:t>APPENDIX: Supporting Information</w:t>
            </w:r>
            <w:r w:rsidR="008740D0">
              <w:rPr>
                <w:noProof/>
                <w:webHidden/>
              </w:rPr>
              <w:tab/>
            </w:r>
            <w:r w:rsidR="008740D0">
              <w:rPr>
                <w:noProof/>
                <w:webHidden/>
              </w:rPr>
              <w:fldChar w:fldCharType="begin"/>
            </w:r>
            <w:r w:rsidR="008740D0">
              <w:rPr>
                <w:noProof/>
                <w:webHidden/>
              </w:rPr>
              <w:instrText xml:space="preserve"> PAGEREF _Toc75775443 \h </w:instrText>
            </w:r>
            <w:r w:rsidR="008740D0">
              <w:rPr>
                <w:noProof/>
                <w:webHidden/>
              </w:rPr>
            </w:r>
            <w:r w:rsidR="008740D0">
              <w:rPr>
                <w:noProof/>
                <w:webHidden/>
              </w:rPr>
              <w:fldChar w:fldCharType="separate"/>
            </w:r>
            <w:r w:rsidR="008740D0">
              <w:rPr>
                <w:noProof/>
                <w:webHidden/>
              </w:rPr>
              <w:t>15</w:t>
            </w:r>
            <w:r w:rsidR="008740D0">
              <w:rPr>
                <w:noProof/>
                <w:webHidden/>
              </w:rPr>
              <w:fldChar w:fldCharType="end"/>
            </w:r>
          </w:hyperlink>
        </w:p>
        <w:p w14:paraId="166FCB6D" w14:textId="66A06F20" w:rsidR="009405C6" w:rsidRDefault="006A5E3E" w:rsidP="004472B1">
          <w:pPr>
            <w:rPr>
              <w:b/>
              <w:bCs/>
              <w:noProof/>
            </w:rPr>
          </w:pPr>
          <w:r>
            <w:rPr>
              <w:b/>
              <w:bCs/>
              <w:noProof/>
            </w:rPr>
            <w:fldChar w:fldCharType="end"/>
          </w:r>
        </w:p>
        <w:p w14:paraId="6365C6BB" w14:textId="77777777" w:rsidR="009405C6" w:rsidRDefault="009405C6" w:rsidP="004472B1">
          <w:pPr>
            <w:rPr>
              <w:b/>
              <w:bCs/>
              <w:noProof/>
            </w:rPr>
          </w:pPr>
        </w:p>
        <w:p w14:paraId="4CC4D44E" w14:textId="77777777" w:rsidR="009405C6" w:rsidRDefault="009405C6" w:rsidP="004472B1">
          <w:pPr>
            <w:rPr>
              <w:b/>
              <w:bCs/>
              <w:noProof/>
            </w:rPr>
          </w:pPr>
        </w:p>
        <w:p w14:paraId="5A3A8983" w14:textId="77777777" w:rsidR="009405C6" w:rsidRDefault="009405C6" w:rsidP="004472B1">
          <w:pPr>
            <w:rPr>
              <w:b/>
              <w:bCs/>
              <w:noProof/>
            </w:rPr>
          </w:pPr>
        </w:p>
        <w:p w14:paraId="0DA2B502" w14:textId="77777777" w:rsidR="009405C6" w:rsidRDefault="009405C6" w:rsidP="004472B1">
          <w:pPr>
            <w:rPr>
              <w:b/>
              <w:bCs/>
              <w:noProof/>
            </w:rPr>
          </w:pPr>
        </w:p>
        <w:p w14:paraId="3CD29231" w14:textId="77777777" w:rsidR="009405C6" w:rsidRDefault="009405C6" w:rsidP="004472B1">
          <w:pPr>
            <w:rPr>
              <w:b/>
              <w:bCs/>
              <w:noProof/>
            </w:rPr>
          </w:pPr>
        </w:p>
        <w:p w14:paraId="15197D2D" w14:textId="77777777" w:rsidR="009405C6" w:rsidRDefault="009405C6" w:rsidP="004472B1">
          <w:pPr>
            <w:rPr>
              <w:b/>
              <w:bCs/>
              <w:noProof/>
            </w:rPr>
          </w:pPr>
        </w:p>
        <w:p w14:paraId="0A4F9C82" w14:textId="714B1BCF" w:rsidR="009405C6" w:rsidRDefault="009405C6" w:rsidP="009405C6">
          <w:pPr>
            <w:ind w:left="360"/>
            <w:rPr>
              <w:noProof/>
              <w:sz w:val="18"/>
              <w:szCs w:val="18"/>
            </w:rPr>
          </w:pPr>
          <w:r>
            <w:rPr>
              <w:noProof/>
              <w:sz w:val="18"/>
              <w:szCs w:val="18"/>
            </w:rPr>
            <w:t xml:space="preserve">When you have completed this Charter please store it in the </w:t>
          </w:r>
          <w:r w:rsidRPr="0025568F">
            <w:rPr>
              <w:noProof/>
              <w:sz w:val="18"/>
              <w:szCs w:val="18"/>
            </w:rPr>
            <w:t>BT Scope</w:t>
          </w:r>
          <w:r>
            <w:rPr>
              <w:noProof/>
              <w:sz w:val="18"/>
              <w:szCs w:val="18"/>
            </w:rPr>
            <w:t xml:space="preserve"> library on BT SharePoint.  Then link/attach it to the Scope item ticket in JIRA and the PCR doc (if applicabe)</w:t>
          </w:r>
        </w:p>
        <w:p w14:paraId="00879FC1" w14:textId="6E085699" w:rsidR="00934BD1" w:rsidRDefault="00934BD1" w:rsidP="009405C6">
          <w:pPr>
            <w:ind w:left="360"/>
            <w:rPr>
              <w:noProof/>
              <w:sz w:val="18"/>
              <w:szCs w:val="18"/>
            </w:rPr>
          </w:pPr>
        </w:p>
        <w:p w14:paraId="50EF2138" w14:textId="5605420F" w:rsidR="00934BD1" w:rsidRDefault="00934BD1" w:rsidP="009405C6">
          <w:pPr>
            <w:ind w:left="360"/>
            <w:rPr>
              <w:noProof/>
              <w:sz w:val="18"/>
              <w:szCs w:val="18"/>
            </w:rPr>
          </w:pPr>
          <w:r w:rsidRPr="00934BD1">
            <w:rPr>
              <w:b/>
              <w:bCs/>
              <w:noProof/>
              <w:sz w:val="18"/>
              <w:szCs w:val="18"/>
            </w:rPr>
            <w:t>Please NOTE</w:t>
          </w:r>
          <w:r>
            <w:rPr>
              <w:noProof/>
              <w:sz w:val="18"/>
              <w:szCs w:val="18"/>
            </w:rPr>
            <w:t xml:space="preserve"> that sections A, B and C can be separated into their own documents if that will benefit or expedite the approval, communication and/or circulation process.</w:t>
          </w:r>
        </w:p>
        <w:p w14:paraId="797E8C03" w14:textId="05B507D9" w:rsidR="004472B1" w:rsidRPr="00D76E8F" w:rsidRDefault="007F16AA" w:rsidP="004472B1">
          <w:pPr>
            <w:rPr>
              <w:lang w:eastAsia="en-NZ"/>
            </w:rPr>
            <w:sectPr w:rsidR="004472B1" w:rsidRPr="00D76E8F" w:rsidSect="000863E1">
              <w:footerReference w:type="default" r:id="rId17"/>
              <w:type w:val="continuous"/>
              <w:pgSz w:w="11906" w:h="16838"/>
              <w:pgMar w:top="1134" w:right="1134" w:bottom="1134" w:left="1134" w:header="426" w:footer="479" w:gutter="0"/>
              <w:cols w:space="708"/>
              <w:docGrid w:linePitch="360"/>
            </w:sectPr>
          </w:pPr>
        </w:p>
      </w:sdtContent>
    </w:sdt>
    <w:p w14:paraId="30FF341A" w14:textId="497E8B28" w:rsidR="00CC7C5E" w:rsidRDefault="00CC7C5E" w:rsidP="00F328FF">
      <w:pPr>
        <w:pStyle w:val="Heading1"/>
      </w:pPr>
      <w:bookmarkStart w:id="0" w:name="_Toc75775420"/>
      <w:r>
        <w:lastRenderedPageBreak/>
        <w:t>Administration Page</w:t>
      </w:r>
      <w:bookmarkEnd w:id="0"/>
    </w:p>
    <w:p w14:paraId="16AD62D6" w14:textId="1EBA19AC" w:rsidR="00CC7C5E" w:rsidRPr="009A0E48" w:rsidRDefault="00CC7C5E" w:rsidP="00CC7C5E">
      <w:pPr>
        <w:rPr>
          <w:sz w:val="18"/>
          <w:szCs w:val="18"/>
        </w:rPr>
      </w:pPr>
      <w:r w:rsidRPr="009A0E48">
        <w:rPr>
          <w:sz w:val="18"/>
          <w:szCs w:val="18"/>
        </w:rPr>
        <w:t xml:space="preserve">This section of the document is </w:t>
      </w:r>
      <w:r w:rsidR="00A71D5B" w:rsidRPr="009A0E48">
        <w:rPr>
          <w:sz w:val="18"/>
          <w:szCs w:val="18"/>
        </w:rPr>
        <w:t xml:space="preserve">completed </w:t>
      </w:r>
      <w:r w:rsidRPr="009A0E48">
        <w:rPr>
          <w:sz w:val="18"/>
          <w:szCs w:val="18"/>
        </w:rPr>
        <w:t>by the scope</w:t>
      </w:r>
      <w:r w:rsidR="00A71D5B" w:rsidRPr="009A0E48">
        <w:rPr>
          <w:sz w:val="18"/>
          <w:szCs w:val="18"/>
        </w:rPr>
        <w:t xml:space="preserve"> administrator</w:t>
      </w:r>
      <w:r w:rsidR="009A0E48" w:rsidRPr="009A0E48">
        <w:rPr>
          <w:sz w:val="18"/>
          <w:szCs w:val="18"/>
        </w:rPr>
        <w:t xml:space="preserve"> or</w:t>
      </w:r>
      <w:r w:rsidR="00A71D5B" w:rsidRPr="009A0E48">
        <w:rPr>
          <w:sz w:val="18"/>
          <w:szCs w:val="18"/>
        </w:rPr>
        <w:t xml:space="preserve"> release delivery support.</w:t>
      </w:r>
    </w:p>
    <w:p w14:paraId="72FC4735" w14:textId="710422D5" w:rsidR="00A71D5B" w:rsidRPr="009A0E48" w:rsidRDefault="00A71D5B" w:rsidP="00CC7C5E">
      <w:pPr>
        <w:rPr>
          <w:sz w:val="18"/>
          <w:szCs w:val="18"/>
        </w:rPr>
      </w:pPr>
      <w:r w:rsidRPr="009A0E48">
        <w:rPr>
          <w:sz w:val="18"/>
          <w:szCs w:val="18"/>
        </w:rPr>
        <w:t xml:space="preserve">Once the </w:t>
      </w:r>
      <w:r w:rsidR="003905A5" w:rsidRPr="009A0E48">
        <w:rPr>
          <w:sz w:val="18"/>
          <w:szCs w:val="18"/>
        </w:rPr>
        <w:t>change/opportunity</w:t>
      </w:r>
      <w:r w:rsidRPr="009A0E48">
        <w:rPr>
          <w:sz w:val="18"/>
          <w:szCs w:val="18"/>
        </w:rPr>
        <w:t xml:space="preserve"> has been lodged</w:t>
      </w:r>
      <w:r w:rsidR="009A0E48">
        <w:rPr>
          <w:sz w:val="18"/>
          <w:szCs w:val="18"/>
        </w:rPr>
        <w:t xml:space="preserve">, </w:t>
      </w:r>
      <w:r w:rsidRPr="009A0E48">
        <w:rPr>
          <w:sz w:val="18"/>
          <w:szCs w:val="18"/>
        </w:rPr>
        <w:t xml:space="preserve"> and the </w:t>
      </w:r>
      <w:r w:rsidR="009A0E48">
        <w:rPr>
          <w:sz w:val="18"/>
          <w:szCs w:val="18"/>
        </w:rPr>
        <w:t xml:space="preserve">JIRA </w:t>
      </w:r>
      <w:r w:rsidRPr="009A0E48">
        <w:rPr>
          <w:sz w:val="18"/>
          <w:szCs w:val="18"/>
        </w:rPr>
        <w:t>record</w:t>
      </w:r>
      <w:r w:rsidR="009A0E48">
        <w:rPr>
          <w:sz w:val="18"/>
          <w:szCs w:val="18"/>
        </w:rPr>
        <w:t>s</w:t>
      </w:r>
      <w:r w:rsidRPr="009A0E48">
        <w:rPr>
          <w:sz w:val="18"/>
          <w:szCs w:val="18"/>
        </w:rPr>
        <w:t xml:space="preserve"> created, this section of the </w:t>
      </w:r>
      <w:r w:rsidR="003905A5" w:rsidRPr="009A0E48">
        <w:rPr>
          <w:sz w:val="18"/>
          <w:szCs w:val="18"/>
        </w:rPr>
        <w:t>document</w:t>
      </w:r>
      <w:r w:rsidRPr="009A0E48">
        <w:rPr>
          <w:sz w:val="18"/>
          <w:szCs w:val="18"/>
        </w:rPr>
        <w:t xml:space="preserve"> will be updated, and the owner informed.</w:t>
      </w:r>
    </w:p>
    <w:p w14:paraId="4BB552DA" w14:textId="77777777" w:rsidR="009A0E48" w:rsidRDefault="009A0E48" w:rsidP="00CC7C5E"/>
    <w:p w14:paraId="2446BC78" w14:textId="2ADC6520" w:rsidR="00A71D5B" w:rsidRPr="00961800" w:rsidRDefault="00961800" w:rsidP="0086555B">
      <w:pPr>
        <w:pStyle w:val="Heading2"/>
        <w:ind w:left="567" w:hanging="425"/>
      </w:pPr>
      <w:r>
        <w:t xml:space="preserve"> </w:t>
      </w:r>
      <w:bookmarkStart w:id="1" w:name="_Toc75775421"/>
      <w:r w:rsidR="009A0E48">
        <w:t xml:space="preserve">JIRA </w:t>
      </w:r>
      <w:r>
        <w:t>ID</w:t>
      </w:r>
      <w:bookmarkEnd w:id="1"/>
    </w:p>
    <w:tbl>
      <w:tblPr>
        <w:tblStyle w:val="TableGrid"/>
        <w:tblW w:w="9649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2704"/>
        <w:gridCol w:w="3685"/>
        <w:gridCol w:w="3260"/>
      </w:tblGrid>
      <w:tr w:rsidR="00A71D5B" w:rsidRPr="005B6C83" w14:paraId="48CE72BB" w14:textId="77777777" w:rsidTr="006118CF">
        <w:trPr>
          <w:cantSplit/>
          <w:trHeight w:val="26"/>
        </w:trPr>
        <w:tc>
          <w:tcPr>
            <w:tcW w:w="2704" w:type="dxa"/>
            <w:shd w:val="clear" w:color="auto" w:fill="31849B" w:themeFill="accent5" w:themeFillShade="BF"/>
            <w:vAlign w:val="center"/>
          </w:tcPr>
          <w:p w14:paraId="7E25433E" w14:textId="4A04CAC1" w:rsidR="00A71D5B" w:rsidRPr="005B6C83" w:rsidRDefault="00A71D5B" w:rsidP="009A0E48">
            <w:pPr>
              <w:spacing w:after="0"/>
              <w:jc w:val="right"/>
              <w:rPr>
                <w:bCs/>
                <w:color w:val="FFFFFF" w:themeColor="background1"/>
              </w:rPr>
            </w:pPr>
            <w:r w:rsidRPr="005B6C83">
              <w:rPr>
                <w:bCs/>
                <w:color w:val="FFFFFF" w:themeColor="background1"/>
              </w:rPr>
              <w:t>Name</w:t>
            </w:r>
            <w:r w:rsidR="009A0E48">
              <w:rPr>
                <w:bCs/>
                <w:color w:val="FFFFFF" w:themeColor="background1"/>
              </w:rPr>
              <w:t>:</w:t>
            </w:r>
          </w:p>
        </w:tc>
        <w:tc>
          <w:tcPr>
            <w:tcW w:w="6945" w:type="dxa"/>
            <w:gridSpan w:val="2"/>
            <w:vAlign w:val="center"/>
          </w:tcPr>
          <w:p w14:paraId="76918CAB" w14:textId="77777777" w:rsidR="00A71D5B" w:rsidRPr="005B6C83" w:rsidRDefault="00A71D5B" w:rsidP="006118CF">
            <w:pPr>
              <w:spacing w:after="0"/>
              <w:rPr>
                <w:bCs/>
              </w:rPr>
            </w:pPr>
            <w:r w:rsidRPr="00F54CAC">
              <w:rPr>
                <w:bCs/>
                <w:sz w:val="18"/>
                <w:szCs w:val="18"/>
              </w:rPr>
              <w:t>&lt;&lt;Name / Title &gt;&gt;</w:t>
            </w:r>
          </w:p>
        </w:tc>
      </w:tr>
      <w:tr w:rsidR="00A71D5B" w:rsidRPr="005B6C83" w14:paraId="53ADD46E" w14:textId="77777777" w:rsidTr="006118CF">
        <w:trPr>
          <w:cantSplit/>
          <w:trHeight w:val="29"/>
        </w:trPr>
        <w:tc>
          <w:tcPr>
            <w:tcW w:w="2704" w:type="dxa"/>
            <w:vAlign w:val="center"/>
          </w:tcPr>
          <w:p w14:paraId="33145E74" w14:textId="77777777" w:rsidR="00A71D5B" w:rsidRPr="005B6C83" w:rsidRDefault="00A71D5B" w:rsidP="006118CF">
            <w:pPr>
              <w:spacing w:after="0"/>
              <w:ind w:left="84"/>
              <w:rPr>
                <w:bCs/>
              </w:rPr>
            </w:pPr>
            <w:r w:rsidRPr="005B6C83">
              <w:rPr>
                <w:b/>
              </w:rPr>
              <w:t>Jira ID</w:t>
            </w:r>
            <w:r w:rsidRPr="005B6C83">
              <w:rPr>
                <w:bCs/>
              </w:rPr>
              <w:t>: ####</w:t>
            </w:r>
          </w:p>
        </w:tc>
        <w:tc>
          <w:tcPr>
            <w:tcW w:w="3685" w:type="dxa"/>
            <w:vAlign w:val="center"/>
          </w:tcPr>
          <w:p w14:paraId="2F785EE9" w14:textId="77777777" w:rsidR="00A71D5B" w:rsidRPr="005B6C83" w:rsidRDefault="00A71D5B" w:rsidP="006118CF">
            <w:pPr>
              <w:spacing w:after="0"/>
              <w:rPr>
                <w:bCs/>
              </w:rPr>
            </w:pPr>
            <w:r w:rsidRPr="005B6C83">
              <w:rPr>
                <w:b/>
              </w:rPr>
              <w:t>Date Approved</w:t>
            </w:r>
            <w:r w:rsidRPr="005B6C83">
              <w:rPr>
                <w:bCs/>
              </w:rPr>
              <w:t xml:space="preserve">: </w:t>
            </w:r>
            <w:r w:rsidRPr="00F54CAC">
              <w:rPr>
                <w:bCs/>
                <w:sz w:val="18"/>
                <w:szCs w:val="18"/>
              </w:rPr>
              <w:t>mm/dd/yy</w:t>
            </w:r>
          </w:p>
        </w:tc>
        <w:tc>
          <w:tcPr>
            <w:tcW w:w="3260" w:type="dxa"/>
            <w:vAlign w:val="center"/>
          </w:tcPr>
          <w:p w14:paraId="37DDD129" w14:textId="77777777" w:rsidR="00A71D5B" w:rsidRPr="005B6C83" w:rsidRDefault="00A71D5B" w:rsidP="006118CF">
            <w:pPr>
              <w:spacing w:after="0"/>
              <w:rPr>
                <w:bCs/>
              </w:rPr>
            </w:pPr>
            <w:r w:rsidRPr="005B6C83">
              <w:rPr>
                <w:b/>
              </w:rPr>
              <w:t>Due Date:</w:t>
            </w:r>
            <w:r w:rsidRPr="005B6C83">
              <w:rPr>
                <w:bCs/>
              </w:rPr>
              <w:t xml:space="preserve"> mm/dd/yy</w:t>
            </w:r>
          </w:p>
        </w:tc>
      </w:tr>
    </w:tbl>
    <w:p w14:paraId="7E7D9EFF" w14:textId="77777777" w:rsidR="00A71D5B" w:rsidRDefault="00A71D5B" w:rsidP="00A71D5B"/>
    <w:p w14:paraId="0E584D6E" w14:textId="56B013B4" w:rsidR="00961800" w:rsidRPr="00961800" w:rsidRDefault="00A025EB" w:rsidP="0086555B">
      <w:pPr>
        <w:pStyle w:val="Heading2"/>
        <w:ind w:left="567" w:hanging="425"/>
      </w:pPr>
      <w:r>
        <w:t xml:space="preserve"> </w:t>
      </w:r>
      <w:bookmarkStart w:id="2" w:name="_Toc75775422"/>
      <w:r w:rsidR="00961800" w:rsidRPr="00961800">
        <w:t>Scope Reference</w:t>
      </w:r>
      <w:bookmarkEnd w:id="2"/>
    </w:p>
    <w:p w14:paraId="6C9F316D" w14:textId="13DF17F8" w:rsidR="00961800" w:rsidRPr="00961800" w:rsidRDefault="00961800" w:rsidP="00961800">
      <w:pPr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>Please i</w:t>
      </w:r>
      <w:r w:rsidRPr="00961800">
        <w:rPr>
          <w:color w:val="1F497D" w:themeColor="text2"/>
          <w:sz w:val="16"/>
          <w:szCs w:val="16"/>
        </w:rPr>
        <w:t xml:space="preserve">nclude here the primary scope number and the sub-items as relevant. </w:t>
      </w:r>
      <w:r>
        <w:rPr>
          <w:color w:val="1F497D" w:themeColor="text2"/>
          <w:sz w:val="16"/>
          <w:szCs w:val="16"/>
        </w:rPr>
        <w:t xml:space="preserve"> </w:t>
      </w:r>
      <w:r w:rsidRPr="00961800">
        <w:rPr>
          <w:color w:val="1F497D" w:themeColor="text2"/>
          <w:sz w:val="16"/>
          <w:szCs w:val="16"/>
        </w:rPr>
        <w:t xml:space="preserve">This can be completed once </w:t>
      </w:r>
      <w:r w:rsidR="009A0E48">
        <w:rPr>
          <w:color w:val="1F497D" w:themeColor="text2"/>
          <w:sz w:val="16"/>
          <w:szCs w:val="16"/>
        </w:rPr>
        <w:t xml:space="preserve">these are </w:t>
      </w:r>
      <w:r w:rsidRPr="00961800">
        <w:rPr>
          <w:color w:val="1F497D" w:themeColor="text2"/>
          <w:sz w:val="16"/>
          <w:szCs w:val="16"/>
        </w:rPr>
        <w:t xml:space="preserve">available </w:t>
      </w:r>
      <w:r w:rsidR="009A0E48">
        <w:rPr>
          <w:color w:val="1F497D" w:themeColor="text2"/>
          <w:sz w:val="16"/>
          <w:szCs w:val="16"/>
        </w:rPr>
        <w:t xml:space="preserve">and </w:t>
      </w:r>
      <w:r w:rsidRPr="00961800">
        <w:rPr>
          <w:color w:val="1F497D" w:themeColor="text2"/>
          <w:sz w:val="16"/>
          <w:szCs w:val="16"/>
        </w:rPr>
        <w:t>maintained as a</w:t>
      </w:r>
      <w:r w:rsidR="009A0E48">
        <w:rPr>
          <w:color w:val="1F497D" w:themeColor="text2"/>
          <w:sz w:val="16"/>
          <w:szCs w:val="16"/>
        </w:rPr>
        <w:t>n</w:t>
      </w:r>
      <w:r w:rsidRPr="00961800">
        <w:rPr>
          <w:color w:val="1F497D" w:themeColor="text2"/>
          <w:sz w:val="16"/>
          <w:szCs w:val="16"/>
        </w:rPr>
        <w:t xml:space="preserve"> administrative task</w:t>
      </w:r>
      <w:r>
        <w:rPr>
          <w:color w:val="1F497D" w:themeColor="text2"/>
          <w:sz w:val="16"/>
          <w:szCs w:val="16"/>
        </w:rPr>
        <w:t>.</w:t>
      </w:r>
    </w:p>
    <w:tbl>
      <w:tblPr>
        <w:tblStyle w:val="TableGrid"/>
        <w:tblW w:w="9654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995"/>
        <w:gridCol w:w="7659"/>
      </w:tblGrid>
      <w:tr w:rsidR="00961800" w:rsidRPr="005B3B3A" w14:paraId="6CFBDDDC" w14:textId="77777777" w:rsidTr="006118CF">
        <w:trPr>
          <w:cantSplit/>
          <w:trHeight w:val="454"/>
        </w:trPr>
        <w:tc>
          <w:tcPr>
            <w:tcW w:w="1995" w:type="dxa"/>
            <w:shd w:val="clear" w:color="auto" w:fill="31849B" w:themeFill="accent5" w:themeFillShade="BF"/>
            <w:vAlign w:val="center"/>
          </w:tcPr>
          <w:p w14:paraId="323812D7" w14:textId="77777777" w:rsidR="00961800" w:rsidRPr="005B6C83" w:rsidRDefault="00961800" w:rsidP="006118CF">
            <w:pPr>
              <w:spacing w:after="0"/>
              <w:rPr>
                <w:bCs/>
                <w:color w:val="FFFFFF" w:themeColor="background1"/>
              </w:rPr>
            </w:pPr>
            <w:r w:rsidRPr="005B6C83">
              <w:rPr>
                <w:bCs/>
                <w:color w:val="FFFFFF" w:themeColor="background1"/>
              </w:rPr>
              <w:t>JIRA SCP #</w:t>
            </w:r>
          </w:p>
        </w:tc>
        <w:tc>
          <w:tcPr>
            <w:tcW w:w="7659" w:type="dxa"/>
            <w:shd w:val="clear" w:color="auto" w:fill="31849B" w:themeFill="accent5" w:themeFillShade="BF"/>
            <w:vAlign w:val="center"/>
          </w:tcPr>
          <w:p w14:paraId="2C379FD8" w14:textId="77777777" w:rsidR="00961800" w:rsidRPr="005B6C83" w:rsidRDefault="00961800" w:rsidP="006118CF">
            <w:pPr>
              <w:spacing w:after="0"/>
              <w:rPr>
                <w:bCs/>
                <w:color w:val="FFFFFF" w:themeColor="background1"/>
              </w:rPr>
            </w:pPr>
            <w:r w:rsidRPr="005B6C83">
              <w:rPr>
                <w:bCs/>
                <w:color w:val="FFFFFF" w:themeColor="background1"/>
              </w:rPr>
              <w:t>Title / Description</w:t>
            </w:r>
          </w:p>
        </w:tc>
      </w:tr>
      <w:tr w:rsidR="00961800" w:rsidRPr="005B6C83" w14:paraId="19679C54" w14:textId="77777777" w:rsidTr="006118CF">
        <w:trPr>
          <w:cantSplit/>
          <w:trHeight w:val="321"/>
        </w:trPr>
        <w:tc>
          <w:tcPr>
            <w:tcW w:w="1995" w:type="dxa"/>
            <w:shd w:val="clear" w:color="auto" w:fill="F2F2F2" w:themeFill="background1" w:themeFillShade="F2"/>
            <w:vAlign w:val="center"/>
          </w:tcPr>
          <w:p w14:paraId="157B2A33" w14:textId="77777777" w:rsidR="00961800" w:rsidRPr="00F54CAC" w:rsidRDefault="00961800" w:rsidP="006118CF">
            <w:pPr>
              <w:spacing w:after="0"/>
              <w:ind w:left="84"/>
              <w:rPr>
                <w:bCs/>
                <w:sz w:val="18"/>
                <w:szCs w:val="18"/>
              </w:rPr>
            </w:pPr>
            <w:r w:rsidRPr="00F54CAC">
              <w:rPr>
                <w:bCs/>
                <w:sz w:val="18"/>
                <w:szCs w:val="18"/>
              </w:rPr>
              <w:t>&lt;&lt;Primary&gt;&gt;</w:t>
            </w:r>
          </w:p>
        </w:tc>
        <w:tc>
          <w:tcPr>
            <w:tcW w:w="7659" w:type="dxa"/>
            <w:vAlign w:val="center"/>
          </w:tcPr>
          <w:p w14:paraId="310EA1F2" w14:textId="77777777" w:rsidR="00961800" w:rsidRPr="00F54CAC" w:rsidRDefault="00961800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961800" w:rsidRPr="005B6C83" w14:paraId="246F9DA1" w14:textId="77777777" w:rsidTr="006118CF">
        <w:trPr>
          <w:cantSplit/>
          <w:trHeight w:val="343"/>
        </w:trPr>
        <w:tc>
          <w:tcPr>
            <w:tcW w:w="1995" w:type="dxa"/>
            <w:shd w:val="clear" w:color="auto" w:fill="F2F2F2" w:themeFill="background1" w:themeFillShade="F2"/>
            <w:vAlign w:val="center"/>
          </w:tcPr>
          <w:p w14:paraId="36E50D12" w14:textId="77777777" w:rsidR="00961800" w:rsidRPr="00F54CAC" w:rsidRDefault="00961800" w:rsidP="006118CF">
            <w:pPr>
              <w:spacing w:after="0"/>
              <w:ind w:left="84"/>
              <w:rPr>
                <w:bCs/>
                <w:sz w:val="18"/>
                <w:szCs w:val="18"/>
              </w:rPr>
            </w:pPr>
            <w:r w:rsidRPr="00F54CAC">
              <w:rPr>
                <w:bCs/>
                <w:sz w:val="18"/>
                <w:szCs w:val="18"/>
              </w:rPr>
              <w:t>&lt;&lt;Sub-Item/s&gt;&gt;</w:t>
            </w:r>
          </w:p>
        </w:tc>
        <w:tc>
          <w:tcPr>
            <w:tcW w:w="7659" w:type="dxa"/>
            <w:vAlign w:val="center"/>
          </w:tcPr>
          <w:p w14:paraId="0C333B1E" w14:textId="77777777" w:rsidR="00961800" w:rsidRPr="00F54CAC" w:rsidRDefault="00961800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961800" w:rsidRPr="005B6C83" w14:paraId="1FA6B857" w14:textId="77777777" w:rsidTr="006118CF">
        <w:trPr>
          <w:cantSplit/>
          <w:trHeight w:val="343"/>
        </w:trPr>
        <w:tc>
          <w:tcPr>
            <w:tcW w:w="1995" w:type="dxa"/>
            <w:shd w:val="clear" w:color="auto" w:fill="F2F2F2" w:themeFill="background1" w:themeFillShade="F2"/>
            <w:vAlign w:val="center"/>
          </w:tcPr>
          <w:p w14:paraId="68FEF803" w14:textId="77777777" w:rsidR="00961800" w:rsidRPr="00F54CAC" w:rsidRDefault="00961800" w:rsidP="006118CF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7659" w:type="dxa"/>
            <w:vAlign w:val="center"/>
          </w:tcPr>
          <w:p w14:paraId="187D72B8" w14:textId="77777777" w:rsidR="00961800" w:rsidRPr="00F54CAC" w:rsidRDefault="00961800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961800" w:rsidRPr="005B6C83" w14:paraId="3AAA42E6" w14:textId="77777777" w:rsidTr="006118CF">
        <w:trPr>
          <w:cantSplit/>
          <w:trHeight w:val="343"/>
        </w:trPr>
        <w:tc>
          <w:tcPr>
            <w:tcW w:w="1995" w:type="dxa"/>
            <w:shd w:val="clear" w:color="auto" w:fill="F2F2F2" w:themeFill="background1" w:themeFillShade="F2"/>
            <w:vAlign w:val="center"/>
          </w:tcPr>
          <w:p w14:paraId="59FA9D9F" w14:textId="77777777" w:rsidR="00961800" w:rsidRPr="00F54CAC" w:rsidRDefault="00961800" w:rsidP="006118CF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7659" w:type="dxa"/>
            <w:vAlign w:val="center"/>
          </w:tcPr>
          <w:p w14:paraId="7E7DC98E" w14:textId="77777777" w:rsidR="00961800" w:rsidRPr="00F54CAC" w:rsidRDefault="00961800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</w:tr>
    </w:tbl>
    <w:p w14:paraId="1B9F69A8" w14:textId="080AF4A9" w:rsidR="00961800" w:rsidRDefault="00961800" w:rsidP="00CC7C5E"/>
    <w:p w14:paraId="5F67EDFD" w14:textId="3BF0B55C" w:rsidR="00961800" w:rsidRPr="00A025EB" w:rsidRDefault="00A025EB" w:rsidP="0086555B">
      <w:pPr>
        <w:pStyle w:val="Heading2"/>
        <w:ind w:left="567" w:hanging="425"/>
      </w:pPr>
      <w:r>
        <w:t xml:space="preserve"> </w:t>
      </w:r>
      <w:bookmarkStart w:id="3" w:name="_Toc75775423"/>
      <w:r w:rsidR="00961800" w:rsidRPr="00A025EB">
        <w:t>Key Reference Document/s</w:t>
      </w:r>
      <w:bookmarkEnd w:id="3"/>
      <w:r w:rsidR="00961800" w:rsidRPr="00A025EB">
        <w:t xml:space="preserve"> </w:t>
      </w:r>
    </w:p>
    <w:p w14:paraId="2758A255" w14:textId="62E26568" w:rsidR="00961800" w:rsidRPr="00961800" w:rsidRDefault="00961800" w:rsidP="00961800">
      <w:pPr>
        <w:pStyle w:val="NormalNumbering"/>
        <w:numPr>
          <w:ilvl w:val="0"/>
          <w:numId w:val="0"/>
        </w:numPr>
        <w:rPr>
          <w:bCs w:val="0"/>
          <w:color w:val="1F497D" w:themeColor="text2"/>
          <w:sz w:val="16"/>
          <w:szCs w:val="16"/>
        </w:rPr>
      </w:pPr>
      <w:r>
        <w:rPr>
          <w:bCs w:val="0"/>
          <w:color w:val="1F497D" w:themeColor="text2"/>
          <w:sz w:val="16"/>
          <w:szCs w:val="16"/>
        </w:rPr>
        <w:t xml:space="preserve">As </w:t>
      </w:r>
      <w:r w:rsidRPr="00961800">
        <w:rPr>
          <w:bCs w:val="0"/>
          <w:color w:val="1F497D" w:themeColor="text2"/>
          <w:sz w:val="16"/>
          <w:szCs w:val="16"/>
        </w:rPr>
        <w:t xml:space="preserve">available and if required to provide </w:t>
      </w:r>
      <w:r>
        <w:rPr>
          <w:bCs w:val="0"/>
          <w:color w:val="1F497D" w:themeColor="text2"/>
          <w:sz w:val="16"/>
          <w:szCs w:val="16"/>
        </w:rPr>
        <w:t xml:space="preserve">necessary </w:t>
      </w:r>
      <w:r w:rsidRPr="00961800">
        <w:rPr>
          <w:bCs w:val="0"/>
          <w:color w:val="1F497D" w:themeColor="text2"/>
          <w:sz w:val="16"/>
          <w:szCs w:val="16"/>
        </w:rPr>
        <w:t>background</w:t>
      </w:r>
      <w:r>
        <w:rPr>
          <w:bCs w:val="0"/>
          <w:color w:val="1F497D" w:themeColor="text2"/>
          <w:sz w:val="16"/>
          <w:szCs w:val="16"/>
        </w:rPr>
        <w:t xml:space="preserve"> and support for later work.</w:t>
      </w:r>
    </w:p>
    <w:tbl>
      <w:tblPr>
        <w:tblStyle w:val="TableGrid"/>
        <w:tblW w:w="9791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2137"/>
        <w:gridCol w:w="2693"/>
        <w:gridCol w:w="2551"/>
        <w:gridCol w:w="2410"/>
      </w:tblGrid>
      <w:tr w:rsidR="005740DB" w:rsidRPr="00A838BD" w14:paraId="45A5EE3A" w14:textId="77777777" w:rsidTr="006118CF">
        <w:trPr>
          <w:cantSplit/>
          <w:trHeight w:hRule="exact" w:val="340"/>
        </w:trPr>
        <w:tc>
          <w:tcPr>
            <w:tcW w:w="2137" w:type="dxa"/>
            <w:tcBorders>
              <w:top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14:paraId="33B3F726" w14:textId="77777777" w:rsidR="005740DB" w:rsidRPr="00C81F86" w:rsidRDefault="005740DB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Document Name</w:t>
            </w:r>
          </w:p>
        </w:tc>
        <w:tc>
          <w:tcPr>
            <w:tcW w:w="2693" w:type="dxa"/>
            <w:tcBorders>
              <w:top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14:paraId="1A1D4A18" w14:textId="77777777" w:rsidR="005740DB" w:rsidRPr="00C81F86" w:rsidRDefault="005740DB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Description</w:t>
            </w:r>
          </w:p>
        </w:tc>
        <w:tc>
          <w:tcPr>
            <w:tcW w:w="2551" w:type="dxa"/>
            <w:tcBorders>
              <w:top w:val="single" w:sz="4" w:space="0" w:color="FFFFFF" w:themeColor="background1"/>
            </w:tcBorders>
            <w:shd w:val="clear" w:color="auto" w:fill="31849B" w:themeFill="accent5" w:themeFillShade="BF"/>
          </w:tcPr>
          <w:p w14:paraId="70B033A9" w14:textId="77777777" w:rsidR="005740DB" w:rsidRDefault="005740DB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Location</w:t>
            </w:r>
          </w:p>
        </w:tc>
        <w:tc>
          <w:tcPr>
            <w:tcW w:w="2410" w:type="dxa"/>
            <w:tcBorders>
              <w:top w:val="single" w:sz="4" w:space="0" w:color="FFFFFF" w:themeColor="background1"/>
            </w:tcBorders>
            <w:shd w:val="clear" w:color="auto" w:fill="31849B" w:themeFill="accent5" w:themeFillShade="BF"/>
            <w:vAlign w:val="center"/>
          </w:tcPr>
          <w:p w14:paraId="32BADC65" w14:textId="77777777" w:rsidR="005740DB" w:rsidRDefault="005740DB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Contact</w:t>
            </w:r>
          </w:p>
        </w:tc>
      </w:tr>
      <w:tr w:rsidR="005740DB" w:rsidRPr="00340558" w14:paraId="4183F7CD" w14:textId="77777777" w:rsidTr="006118CF">
        <w:trPr>
          <w:cantSplit/>
          <w:trHeight w:hRule="exact" w:val="314"/>
        </w:trPr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09B0F141" w14:textId="77777777" w:rsidR="005740DB" w:rsidRPr="00F54CAC" w:rsidRDefault="005740D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6423F758" w14:textId="77777777" w:rsidR="005740DB" w:rsidRPr="00F54CAC" w:rsidRDefault="005740DB" w:rsidP="006118CF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52D4D5AA" w14:textId="77777777" w:rsidR="005740DB" w:rsidRPr="00F54CAC" w:rsidRDefault="005740DB" w:rsidP="006118CF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4A15CDC6" w14:textId="77777777" w:rsidR="005740DB" w:rsidRPr="00F54CAC" w:rsidRDefault="005740DB" w:rsidP="006118CF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5740DB" w:rsidRPr="00340558" w14:paraId="55672F15" w14:textId="77777777" w:rsidTr="006118CF">
        <w:trPr>
          <w:cantSplit/>
          <w:trHeight w:hRule="exact" w:val="314"/>
        </w:trPr>
        <w:tc>
          <w:tcPr>
            <w:tcW w:w="2137" w:type="dxa"/>
            <w:shd w:val="clear" w:color="auto" w:fill="F2F2F2" w:themeFill="background1" w:themeFillShade="F2"/>
            <w:vAlign w:val="center"/>
          </w:tcPr>
          <w:p w14:paraId="7EC64943" w14:textId="77777777" w:rsidR="005740DB" w:rsidRPr="00F54CAC" w:rsidRDefault="005740D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2693" w:type="dxa"/>
            <w:vAlign w:val="center"/>
          </w:tcPr>
          <w:p w14:paraId="17F58EB9" w14:textId="77777777" w:rsidR="005740DB" w:rsidRPr="00F54CAC" w:rsidRDefault="005740DB" w:rsidP="006118CF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2551" w:type="dxa"/>
          </w:tcPr>
          <w:p w14:paraId="4270FA97" w14:textId="77777777" w:rsidR="005740DB" w:rsidRPr="00F54CAC" w:rsidRDefault="005740DB" w:rsidP="006118CF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14:paraId="034A5338" w14:textId="77777777" w:rsidR="005740DB" w:rsidRPr="00F54CAC" w:rsidRDefault="005740DB" w:rsidP="006118CF">
            <w:pPr>
              <w:spacing w:after="0"/>
              <w:rPr>
                <w:bCs/>
                <w:sz w:val="16"/>
                <w:szCs w:val="16"/>
              </w:rPr>
            </w:pPr>
          </w:p>
        </w:tc>
      </w:tr>
    </w:tbl>
    <w:p w14:paraId="16B16E0E" w14:textId="72862B1E" w:rsidR="005740DB" w:rsidRDefault="005740DB" w:rsidP="00CC7C5E"/>
    <w:p w14:paraId="4566CE22" w14:textId="7437A023" w:rsidR="00CF093F" w:rsidRDefault="00CF093F" w:rsidP="0086555B">
      <w:pPr>
        <w:pStyle w:val="Heading2"/>
        <w:ind w:left="567" w:hanging="425"/>
      </w:pPr>
      <w:r>
        <w:t xml:space="preserve"> </w:t>
      </w:r>
      <w:bookmarkStart w:id="4" w:name="_Toc75775424"/>
      <w:r>
        <w:t>Approvals</w:t>
      </w:r>
      <w:bookmarkEnd w:id="4"/>
    </w:p>
    <w:tbl>
      <w:tblPr>
        <w:tblStyle w:val="TableGrid"/>
        <w:tblW w:w="9740" w:type="dxa"/>
        <w:tblInd w:w="-15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286"/>
        <w:gridCol w:w="4111"/>
        <w:gridCol w:w="2835"/>
        <w:gridCol w:w="1508"/>
      </w:tblGrid>
      <w:tr w:rsidR="00CF093F" w:rsidRPr="009A0E48" w14:paraId="0FEE143D" w14:textId="77777777" w:rsidTr="009A0E48">
        <w:trPr>
          <w:cantSplit/>
          <w:trHeight w:hRule="exact" w:val="465"/>
        </w:trPr>
        <w:tc>
          <w:tcPr>
            <w:tcW w:w="1286" w:type="dxa"/>
            <w:shd w:val="clear" w:color="auto" w:fill="31849B" w:themeFill="accent5" w:themeFillShade="BF"/>
            <w:vAlign w:val="center"/>
          </w:tcPr>
          <w:p w14:paraId="13FEC951" w14:textId="77777777" w:rsidR="00CF093F" w:rsidRDefault="00CF093F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Role</w:t>
            </w:r>
          </w:p>
        </w:tc>
        <w:tc>
          <w:tcPr>
            <w:tcW w:w="4111" w:type="dxa"/>
            <w:shd w:val="clear" w:color="auto" w:fill="31849B" w:themeFill="accent5" w:themeFillShade="BF"/>
            <w:vAlign w:val="center"/>
          </w:tcPr>
          <w:p w14:paraId="307DEF89" w14:textId="77777777" w:rsidR="00CF093F" w:rsidRPr="00C81F86" w:rsidRDefault="00CF093F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Name</w:t>
            </w:r>
          </w:p>
        </w:tc>
        <w:tc>
          <w:tcPr>
            <w:tcW w:w="2835" w:type="dxa"/>
            <w:shd w:val="clear" w:color="auto" w:fill="31849B" w:themeFill="accent5" w:themeFillShade="BF"/>
            <w:vAlign w:val="center"/>
          </w:tcPr>
          <w:p w14:paraId="6A5B1CB4" w14:textId="77777777" w:rsidR="00CF093F" w:rsidRPr="00C81F86" w:rsidRDefault="00CF093F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Signature</w:t>
            </w:r>
          </w:p>
        </w:tc>
        <w:tc>
          <w:tcPr>
            <w:tcW w:w="1508" w:type="dxa"/>
            <w:shd w:val="clear" w:color="auto" w:fill="31849B" w:themeFill="accent5" w:themeFillShade="BF"/>
            <w:vAlign w:val="center"/>
          </w:tcPr>
          <w:p w14:paraId="44691F99" w14:textId="77777777" w:rsidR="00CF093F" w:rsidRPr="00C81F86" w:rsidRDefault="00CF093F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Date</w:t>
            </w:r>
          </w:p>
        </w:tc>
      </w:tr>
      <w:tr w:rsidR="00CF093F" w:rsidRPr="009A0E48" w14:paraId="7A1F27E1" w14:textId="77777777" w:rsidTr="009A0E48">
        <w:trPr>
          <w:cantSplit/>
          <w:trHeight w:hRule="exact" w:val="465"/>
        </w:trPr>
        <w:tc>
          <w:tcPr>
            <w:tcW w:w="1286" w:type="dxa"/>
            <w:shd w:val="clear" w:color="auto" w:fill="auto"/>
            <w:vAlign w:val="center"/>
          </w:tcPr>
          <w:p w14:paraId="3B8B31F7" w14:textId="77777777" w:rsidR="00CF093F" w:rsidRPr="00F54CAC" w:rsidRDefault="00CF093F" w:rsidP="006118CF">
            <w:pPr>
              <w:spacing w:after="0"/>
              <w:rPr>
                <w:bCs/>
                <w:sz w:val="18"/>
                <w:szCs w:val="18"/>
              </w:rPr>
            </w:pPr>
            <w:r w:rsidRPr="00F54CAC">
              <w:rPr>
                <w:bCs/>
                <w:sz w:val="18"/>
                <w:szCs w:val="18"/>
              </w:rPr>
              <w:t>Sponsor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608A758" w14:textId="77777777" w:rsidR="00CF093F" w:rsidRPr="00F54CAC" w:rsidRDefault="00CF093F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7508DA45" w14:textId="77777777" w:rsidR="00CF093F" w:rsidRPr="00F54CAC" w:rsidRDefault="00CF093F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6FAA7A35" w14:textId="77777777" w:rsidR="00CF093F" w:rsidRPr="00F54CAC" w:rsidRDefault="00CF093F" w:rsidP="006118CF">
            <w:pPr>
              <w:spacing w:after="0"/>
              <w:rPr>
                <w:bCs/>
                <w:sz w:val="18"/>
                <w:szCs w:val="18"/>
              </w:rPr>
            </w:pPr>
            <w:r w:rsidRPr="00F54CAC">
              <w:rPr>
                <w:bCs/>
                <w:sz w:val="18"/>
                <w:szCs w:val="18"/>
              </w:rPr>
              <w:t>dd/mm/yyyy</w:t>
            </w:r>
          </w:p>
        </w:tc>
      </w:tr>
      <w:tr w:rsidR="00CF093F" w:rsidRPr="009A0E48" w14:paraId="674A4E65" w14:textId="77777777" w:rsidTr="009A0E48">
        <w:trPr>
          <w:cantSplit/>
          <w:trHeight w:hRule="exact" w:val="465"/>
        </w:trPr>
        <w:tc>
          <w:tcPr>
            <w:tcW w:w="1286" w:type="dxa"/>
            <w:shd w:val="clear" w:color="auto" w:fill="auto"/>
            <w:vAlign w:val="center"/>
          </w:tcPr>
          <w:p w14:paraId="1849E0D8" w14:textId="77777777" w:rsidR="00CF093F" w:rsidRPr="00F54CAC" w:rsidRDefault="00CF093F" w:rsidP="006118CF">
            <w:pPr>
              <w:spacing w:after="0"/>
              <w:rPr>
                <w:bCs/>
                <w:sz w:val="18"/>
                <w:szCs w:val="18"/>
              </w:rPr>
            </w:pPr>
            <w:r w:rsidRPr="00F54CAC">
              <w:rPr>
                <w:bCs/>
                <w:sz w:val="18"/>
                <w:szCs w:val="18"/>
              </w:rPr>
              <w:t>Owner</w:t>
            </w:r>
          </w:p>
        </w:tc>
        <w:tc>
          <w:tcPr>
            <w:tcW w:w="4111" w:type="dxa"/>
            <w:shd w:val="clear" w:color="auto" w:fill="auto"/>
            <w:vAlign w:val="center"/>
          </w:tcPr>
          <w:p w14:paraId="65438CEB" w14:textId="77777777" w:rsidR="00CF093F" w:rsidRPr="00F54CAC" w:rsidRDefault="00CF093F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2835" w:type="dxa"/>
            <w:shd w:val="clear" w:color="auto" w:fill="auto"/>
            <w:vAlign w:val="center"/>
          </w:tcPr>
          <w:p w14:paraId="6B81F407" w14:textId="77777777" w:rsidR="00CF093F" w:rsidRPr="00F54CAC" w:rsidRDefault="00CF093F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508" w:type="dxa"/>
            <w:shd w:val="clear" w:color="auto" w:fill="auto"/>
            <w:vAlign w:val="center"/>
          </w:tcPr>
          <w:p w14:paraId="737B9684" w14:textId="77777777" w:rsidR="00CF093F" w:rsidRPr="00F54CAC" w:rsidRDefault="00CF093F" w:rsidP="006118CF">
            <w:pPr>
              <w:spacing w:after="0"/>
              <w:rPr>
                <w:bCs/>
                <w:sz w:val="18"/>
                <w:szCs w:val="18"/>
              </w:rPr>
            </w:pPr>
          </w:p>
        </w:tc>
      </w:tr>
    </w:tbl>
    <w:p w14:paraId="52051990" w14:textId="77777777" w:rsidR="005740DB" w:rsidRDefault="005740DB" w:rsidP="00CC7C5E"/>
    <w:p w14:paraId="3F373E88" w14:textId="77777777" w:rsidR="00CF093F" w:rsidRDefault="00CF093F" w:rsidP="00CC7C5E"/>
    <w:p w14:paraId="3476EA2F" w14:textId="6AC5BED7" w:rsidR="00CF093F" w:rsidRDefault="00CF093F" w:rsidP="00CC7C5E">
      <w:pPr>
        <w:sectPr w:rsidR="00CF093F" w:rsidSect="00B81C48">
          <w:headerReference w:type="default" r:id="rId18"/>
          <w:footerReference w:type="default" r:id="rId19"/>
          <w:pgSz w:w="11906" w:h="16838"/>
          <w:pgMar w:top="1134" w:right="1134" w:bottom="1134" w:left="1134" w:header="426" w:footer="708" w:gutter="0"/>
          <w:cols w:space="708"/>
          <w:docGrid w:linePitch="360"/>
        </w:sectPr>
      </w:pPr>
    </w:p>
    <w:p w14:paraId="78EB2B3B" w14:textId="403AB416" w:rsidR="007667F1" w:rsidRDefault="007667F1" w:rsidP="007667F1">
      <w:pPr>
        <w:pStyle w:val="Heading1"/>
      </w:pPr>
      <w:bookmarkStart w:id="5" w:name="_Toc75775425"/>
      <w:r>
        <w:lastRenderedPageBreak/>
        <w:t xml:space="preserve">SECTION A: </w:t>
      </w:r>
      <w:r w:rsidR="003905A5">
        <w:t>Change/Opportunity</w:t>
      </w:r>
      <w:r>
        <w:t xml:space="preserve"> Description</w:t>
      </w:r>
      <w:bookmarkEnd w:id="5"/>
    </w:p>
    <w:p w14:paraId="50C27716" w14:textId="6666DA58" w:rsidR="00CC5866" w:rsidRPr="001C09BD" w:rsidRDefault="00CC5866" w:rsidP="00CC5866">
      <w:r w:rsidRPr="003905A5">
        <w:rPr>
          <w:sz w:val="18"/>
          <w:szCs w:val="18"/>
        </w:rPr>
        <w:t xml:space="preserve">This section of the document is completed for all </w:t>
      </w:r>
      <w:r w:rsidR="003905A5" w:rsidRPr="003905A5">
        <w:rPr>
          <w:sz w:val="18"/>
          <w:szCs w:val="18"/>
        </w:rPr>
        <w:t>changes/</w:t>
      </w:r>
      <w:r w:rsidRPr="003905A5">
        <w:rPr>
          <w:sz w:val="18"/>
          <w:szCs w:val="18"/>
        </w:rPr>
        <w:t>opportunities</w:t>
      </w:r>
      <w:r w:rsidR="001C09BD" w:rsidRPr="003905A5">
        <w:rPr>
          <w:sz w:val="18"/>
          <w:szCs w:val="18"/>
        </w:rPr>
        <w:t>, whether they be mandatory or discretionary work</w:t>
      </w:r>
      <w:r w:rsidR="001C09BD">
        <w:t>.</w:t>
      </w:r>
      <w:r w:rsidRPr="001C09BD">
        <w:t xml:space="preserve"> </w:t>
      </w:r>
    </w:p>
    <w:tbl>
      <w:tblPr>
        <w:tblStyle w:val="TableGrid"/>
        <w:tblW w:w="9649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428"/>
        <w:gridCol w:w="8221"/>
      </w:tblGrid>
      <w:tr w:rsidR="007667F1" w:rsidRPr="00262BCE" w14:paraId="693D16CE" w14:textId="77777777" w:rsidTr="00CC5866">
        <w:trPr>
          <w:cantSplit/>
          <w:trHeight w:hRule="exact" w:val="454"/>
        </w:trPr>
        <w:tc>
          <w:tcPr>
            <w:tcW w:w="1428" w:type="dxa"/>
            <w:shd w:val="clear" w:color="auto" w:fill="31849B" w:themeFill="accent5" w:themeFillShade="BF"/>
            <w:vAlign w:val="center"/>
          </w:tcPr>
          <w:p w14:paraId="70E65EBB" w14:textId="77777777" w:rsidR="007667F1" w:rsidRPr="00C81F86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Sponsor</w:t>
            </w:r>
          </w:p>
        </w:tc>
        <w:tc>
          <w:tcPr>
            <w:tcW w:w="8221" w:type="dxa"/>
            <w:shd w:val="clear" w:color="auto" w:fill="auto"/>
            <w:vAlign w:val="center"/>
          </w:tcPr>
          <w:p w14:paraId="50CD2624" w14:textId="77777777" w:rsidR="007667F1" w:rsidRPr="00F54CAC" w:rsidRDefault="007667F1" w:rsidP="00CC5866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7667F1" w14:paraId="73806EF4" w14:textId="77777777" w:rsidTr="00CC5866">
        <w:trPr>
          <w:cantSplit/>
          <w:trHeight w:hRule="exact" w:val="454"/>
        </w:trPr>
        <w:tc>
          <w:tcPr>
            <w:tcW w:w="1428" w:type="dxa"/>
            <w:shd w:val="clear" w:color="auto" w:fill="31849B" w:themeFill="accent5" w:themeFillShade="BF"/>
            <w:vAlign w:val="center"/>
          </w:tcPr>
          <w:p w14:paraId="67A0D3F8" w14:textId="77777777" w:rsidR="007667F1" w:rsidRPr="005B3B3A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 w:rsidRPr="00C81F86">
              <w:rPr>
                <w:bCs/>
                <w:color w:val="FFFFFF" w:themeColor="background1"/>
              </w:rPr>
              <w:t>Owner</w:t>
            </w:r>
          </w:p>
        </w:tc>
        <w:tc>
          <w:tcPr>
            <w:tcW w:w="8221" w:type="dxa"/>
            <w:vAlign w:val="center"/>
          </w:tcPr>
          <w:p w14:paraId="1FF0C9F5" w14:textId="77777777" w:rsidR="007667F1" w:rsidRPr="00F54CAC" w:rsidRDefault="007667F1" w:rsidP="00CC5866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7667F1" w14:paraId="7E152F73" w14:textId="77777777" w:rsidTr="00CC5866">
        <w:trPr>
          <w:cantSplit/>
          <w:trHeight w:hRule="exact" w:val="454"/>
        </w:trPr>
        <w:tc>
          <w:tcPr>
            <w:tcW w:w="1428" w:type="dxa"/>
            <w:shd w:val="clear" w:color="auto" w:fill="31849B" w:themeFill="accent5" w:themeFillShade="BF"/>
            <w:vAlign w:val="center"/>
          </w:tcPr>
          <w:p w14:paraId="212D7443" w14:textId="77777777" w:rsidR="007667F1" w:rsidRPr="005B3B3A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 w:rsidRPr="00C81F86">
              <w:rPr>
                <w:bCs/>
                <w:color w:val="FFFFFF" w:themeColor="background1"/>
              </w:rPr>
              <w:t>Lead</w:t>
            </w:r>
          </w:p>
        </w:tc>
        <w:tc>
          <w:tcPr>
            <w:tcW w:w="8221" w:type="dxa"/>
            <w:vAlign w:val="center"/>
          </w:tcPr>
          <w:p w14:paraId="67D1FE49" w14:textId="77777777" w:rsidR="007667F1" w:rsidRPr="00F54CAC" w:rsidRDefault="007667F1" w:rsidP="00CC5866">
            <w:pPr>
              <w:spacing w:after="0"/>
              <w:rPr>
                <w:bCs/>
                <w:sz w:val="18"/>
                <w:szCs w:val="18"/>
              </w:rPr>
            </w:pPr>
          </w:p>
        </w:tc>
      </w:tr>
    </w:tbl>
    <w:p w14:paraId="0DCA556D" w14:textId="77777777" w:rsidR="007667F1" w:rsidRPr="00112AEB" w:rsidRDefault="007667F1" w:rsidP="007667F1">
      <w:pPr>
        <w:rPr>
          <w:sz w:val="12"/>
          <w:szCs w:val="12"/>
        </w:rPr>
      </w:pPr>
    </w:p>
    <w:tbl>
      <w:tblPr>
        <w:tblStyle w:val="TableGrid"/>
        <w:tblW w:w="9628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9628"/>
      </w:tblGrid>
      <w:tr w:rsidR="007667F1" w:rsidRPr="005B3B3A" w14:paraId="65EB516A" w14:textId="77777777" w:rsidTr="00CC5866">
        <w:trPr>
          <w:trHeight w:val="340"/>
        </w:trPr>
        <w:tc>
          <w:tcPr>
            <w:tcW w:w="9628" w:type="dxa"/>
            <w:shd w:val="clear" w:color="auto" w:fill="31849B" w:themeFill="accent5" w:themeFillShade="BF"/>
            <w:vAlign w:val="center"/>
          </w:tcPr>
          <w:p w14:paraId="263BF9CF" w14:textId="77777777" w:rsidR="007667F1" w:rsidRPr="00EF135B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 w:rsidRPr="00EF135B">
              <w:rPr>
                <w:bCs/>
                <w:color w:val="FFFFFF" w:themeColor="background1"/>
              </w:rPr>
              <w:t>Statement</w:t>
            </w:r>
          </w:p>
        </w:tc>
      </w:tr>
      <w:tr w:rsidR="007667F1" w:rsidRPr="00F10637" w14:paraId="6A7A708D" w14:textId="77777777" w:rsidTr="00CC5866">
        <w:trPr>
          <w:trHeight w:val="393"/>
        </w:trPr>
        <w:tc>
          <w:tcPr>
            <w:tcW w:w="9628" w:type="dxa"/>
          </w:tcPr>
          <w:p w14:paraId="0F9F39D6" w14:textId="03CAEB8E" w:rsidR="007667F1" w:rsidRPr="00F10637" w:rsidRDefault="007667F1" w:rsidP="00CC5866">
            <w:p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 xml:space="preserve">Provide a brief </w:t>
            </w:r>
            <w:r>
              <w:rPr>
                <w:sz w:val="16"/>
                <w:szCs w:val="16"/>
              </w:rPr>
              <w:t xml:space="preserve">summary </w:t>
            </w:r>
            <w:r w:rsidRPr="002A0BDE">
              <w:rPr>
                <w:sz w:val="16"/>
                <w:szCs w:val="16"/>
              </w:rPr>
              <w:t xml:space="preserve">overview of the </w:t>
            </w:r>
            <w:r w:rsidR="003905A5">
              <w:rPr>
                <w:sz w:val="16"/>
                <w:szCs w:val="16"/>
              </w:rPr>
              <w:t xml:space="preserve">change / </w:t>
            </w:r>
            <w:r w:rsidRPr="002A0BDE">
              <w:rPr>
                <w:sz w:val="16"/>
                <w:szCs w:val="16"/>
              </w:rPr>
              <w:t>opportunity</w:t>
            </w:r>
            <w:r>
              <w:rPr>
                <w:sz w:val="16"/>
                <w:szCs w:val="16"/>
              </w:rPr>
              <w:t>.</w:t>
            </w:r>
            <w:r w:rsidR="0027260A">
              <w:rPr>
                <w:sz w:val="16"/>
                <w:szCs w:val="16"/>
              </w:rPr>
              <w:t xml:space="preserve"> What is the initiative?</w:t>
            </w:r>
          </w:p>
        </w:tc>
      </w:tr>
      <w:tr w:rsidR="007667F1" w:rsidRPr="002A0BDE" w14:paraId="12867EF3" w14:textId="77777777" w:rsidTr="00CC586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cantSplit/>
          <w:trHeight w:val="340"/>
        </w:trPr>
        <w:tc>
          <w:tcPr>
            <w:tcW w:w="9628" w:type="dxa"/>
            <w:shd w:val="clear" w:color="auto" w:fill="31849B" w:themeFill="accent5" w:themeFillShade="BF"/>
            <w:vAlign w:val="center"/>
          </w:tcPr>
          <w:p w14:paraId="763CB8B2" w14:textId="77777777" w:rsidR="007667F1" w:rsidRPr="00F10637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B</w:t>
            </w:r>
            <w:r w:rsidRPr="00F10637">
              <w:rPr>
                <w:bCs/>
                <w:color w:val="FFFFFF" w:themeColor="background1"/>
              </w:rPr>
              <w:t>ackground</w:t>
            </w:r>
          </w:p>
        </w:tc>
      </w:tr>
      <w:tr w:rsidR="007667F1" w:rsidRPr="002A0BDE" w14:paraId="217217D1" w14:textId="77777777" w:rsidTr="00CC586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cantSplit/>
          <w:trHeight w:val="340"/>
        </w:trPr>
        <w:tc>
          <w:tcPr>
            <w:tcW w:w="9628" w:type="dxa"/>
          </w:tcPr>
          <w:p w14:paraId="4CC0F489" w14:textId="493CA500" w:rsidR="007667F1" w:rsidRPr="002A0BDE" w:rsidRDefault="007667F1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did this arise, what’s the source, w</w:t>
            </w:r>
            <w:r w:rsidRPr="00F10637">
              <w:rPr>
                <w:sz w:val="16"/>
                <w:szCs w:val="16"/>
              </w:rPr>
              <w:t xml:space="preserve">hy </w:t>
            </w:r>
            <w:r>
              <w:rPr>
                <w:sz w:val="16"/>
                <w:szCs w:val="16"/>
              </w:rPr>
              <w:t xml:space="preserve">are we wanting to do it </w:t>
            </w:r>
            <w:r w:rsidRPr="00F10637">
              <w:rPr>
                <w:sz w:val="16"/>
                <w:szCs w:val="16"/>
              </w:rPr>
              <w:t>now</w:t>
            </w:r>
            <w:r>
              <w:rPr>
                <w:sz w:val="16"/>
                <w:szCs w:val="16"/>
              </w:rPr>
              <w:t>,</w:t>
            </w:r>
            <w:r w:rsidRPr="00F10637">
              <w:rPr>
                <w:sz w:val="16"/>
                <w:szCs w:val="16"/>
              </w:rPr>
              <w:t xml:space="preserve"> </w:t>
            </w:r>
            <w:r w:rsidR="00F54CAC">
              <w:rPr>
                <w:sz w:val="16"/>
                <w:szCs w:val="16"/>
              </w:rPr>
              <w:t xml:space="preserve">what is the purpose, </w:t>
            </w:r>
            <w:r>
              <w:rPr>
                <w:sz w:val="16"/>
                <w:szCs w:val="16"/>
              </w:rPr>
              <w:t xml:space="preserve">are there any assumptions that underpin the decision to raise the </w:t>
            </w:r>
            <w:r w:rsidR="003905A5">
              <w:rPr>
                <w:sz w:val="16"/>
                <w:szCs w:val="16"/>
              </w:rPr>
              <w:t>change</w:t>
            </w:r>
            <w:r>
              <w:rPr>
                <w:sz w:val="16"/>
                <w:szCs w:val="16"/>
              </w:rPr>
              <w:t xml:space="preserve">, </w:t>
            </w:r>
            <w:r w:rsidRPr="002A0BDE">
              <w:rPr>
                <w:sz w:val="16"/>
                <w:szCs w:val="16"/>
              </w:rPr>
              <w:t xml:space="preserve"> what makes it an imp</w:t>
            </w:r>
            <w:r w:rsidR="00521351">
              <w:rPr>
                <w:sz w:val="16"/>
                <w:szCs w:val="16"/>
              </w:rPr>
              <w:t>r</w:t>
            </w:r>
            <w:r w:rsidRPr="002A0BDE">
              <w:rPr>
                <w:sz w:val="16"/>
                <w:szCs w:val="16"/>
              </w:rPr>
              <w:t>ovement from today/current processes or solutions,</w:t>
            </w:r>
            <w:r w:rsidR="00C400A0">
              <w:rPr>
                <w:sz w:val="16"/>
                <w:szCs w:val="16"/>
              </w:rPr>
              <w:t xml:space="preserve"> how will it work, what problem or opportunity are we trying to address,</w:t>
            </w:r>
            <w:r w:rsidRPr="002A0BDE">
              <w:rPr>
                <w:sz w:val="16"/>
                <w:szCs w:val="16"/>
              </w:rPr>
              <w:t xml:space="preserve"> why </w:t>
            </w:r>
            <w:r w:rsidR="00C400A0">
              <w:rPr>
                <w:sz w:val="16"/>
                <w:szCs w:val="16"/>
              </w:rPr>
              <w:t xml:space="preserve">is </w:t>
            </w:r>
            <w:r w:rsidRPr="002A0BDE">
              <w:rPr>
                <w:sz w:val="16"/>
                <w:szCs w:val="16"/>
              </w:rPr>
              <w:t>the change is necessary or required, how</w:t>
            </w:r>
            <w:r w:rsidR="00C400A0">
              <w:rPr>
                <w:sz w:val="16"/>
                <w:szCs w:val="16"/>
              </w:rPr>
              <w:t xml:space="preserve"> does</w:t>
            </w:r>
            <w:r w:rsidRPr="002A0BDE">
              <w:rPr>
                <w:sz w:val="16"/>
                <w:szCs w:val="16"/>
              </w:rPr>
              <w:t xml:space="preserve"> it align with a strategic driver or objective, is it a legislative requirement and/or supports new, changed or existing policy</w:t>
            </w:r>
            <w:r w:rsidR="00C400A0">
              <w:rPr>
                <w:sz w:val="16"/>
                <w:szCs w:val="16"/>
              </w:rPr>
              <w:t xml:space="preserve">? </w:t>
            </w:r>
          </w:p>
        </w:tc>
      </w:tr>
      <w:tr w:rsidR="007667F1" w:rsidRPr="002A0BDE" w14:paraId="2EB9A3CA" w14:textId="77777777" w:rsidTr="00CC586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cantSplit/>
          <w:trHeight w:val="340"/>
        </w:trPr>
        <w:tc>
          <w:tcPr>
            <w:tcW w:w="9628" w:type="dxa"/>
            <w:shd w:val="clear" w:color="auto" w:fill="31849B" w:themeFill="accent5" w:themeFillShade="BF"/>
            <w:vAlign w:val="center"/>
          </w:tcPr>
          <w:p w14:paraId="310883EB" w14:textId="77777777" w:rsidR="007667F1" w:rsidRPr="002A0BDE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O</w:t>
            </w:r>
            <w:r w:rsidRPr="00F10637">
              <w:rPr>
                <w:bCs/>
                <w:color w:val="FFFFFF" w:themeColor="background1"/>
              </w:rPr>
              <w:t xml:space="preserve">bjectives &amp; </w:t>
            </w:r>
            <w:r>
              <w:rPr>
                <w:bCs/>
                <w:color w:val="FFFFFF" w:themeColor="background1"/>
              </w:rPr>
              <w:t>O</w:t>
            </w:r>
            <w:r w:rsidRPr="00F10637">
              <w:rPr>
                <w:bCs/>
                <w:color w:val="FFFFFF" w:themeColor="background1"/>
              </w:rPr>
              <w:t>utcomes</w:t>
            </w:r>
            <w:r>
              <w:rPr>
                <w:bCs/>
                <w:color w:val="FFFFFF" w:themeColor="background1"/>
              </w:rPr>
              <w:t xml:space="preserve"> Hypothesis</w:t>
            </w:r>
          </w:p>
        </w:tc>
      </w:tr>
      <w:tr w:rsidR="007667F1" w:rsidRPr="002A0BDE" w14:paraId="32AF07A0" w14:textId="77777777" w:rsidTr="00CC5866">
        <w:tblPrEx>
          <w:tblBorders>
            <w:top w:val="single" w:sz="4" w:space="0" w:color="808080" w:themeColor="background1" w:themeShade="80"/>
            <w:left w:val="single" w:sz="4" w:space="0" w:color="808080" w:themeColor="background1" w:themeShade="80"/>
            <w:bottom w:val="single" w:sz="4" w:space="0" w:color="808080" w:themeColor="background1" w:themeShade="80"/>
            <w:right w:val="single" w:sz="4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  <w:tblCellMar>
            <w:top w:w="40" w:type="dxa"/>
            <w:left w:w="57" w:type="dxa"/>
            <w:bottom w:w="40" w:type="dxa"/>
            <w:right w:w="57" w:type="dxa"/>
          </w:tblCellMar>
        </w:tblPrEx>
        <w:trPr>
          <w:cantSplit/>
          <w:trHeight w:val="340"/>
        </w:trPr>
        <w:tc>
          <w:tcPr>
            <w:tcW w:w="9628" w:type="dxa"/>
          </w:tcPr>
          <w:p w14:paraId="22CD58EC" w14:textId="11DB7EB7" w:rsidR="007667F1" w:rsidRPr="002A0BDE" w:rsidRDefault="007667F1" w:rsidP="00CC5866">
            <w:p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 xml:space="preserve">Provide here the objectives &amp; listed outcomes of the </w:t>
            </w:r>
            <w:r w:rsidR="003905A5">
              <w:rPr>
                <w:sz w:val="16"/>
                <w:szCs w:val="16"/>
              </w:rPr>
              <w:t>change/opportunity</w:t>
            </w:r>
            <w:r>
              <w:rPr>
                <w:sz w:val="16"/>
                <w:szCs w:val="16"/>
              </w:rPr>
              <w:t xml:space="preserve"> (w</w:t>
            </w:r>
            <w:r w:rsidRPr="00F10637">
              <w:rPr>
                <w:sz w:val="16"/>
                <w:szCs w:val="16"/>
              </w:rPr>
              <w:t>hy are we doing it</w:t>
            </w:r>
            <w:r>
              <w:rPr>
                <w:sz w:val="16"/>
                <w:szCs w:val="16"/>
              </w:rPr>
              <w:t xml:space="preserve">, is there a </w:t>
            </w:r>
            <w:r w:rsidRPr="00F10637">
              <w:rPr>
                <w:sz w:val="16"/>
                <w:szCs w:val="16"/>
              </w:rPr>
              <w:t xml:space="preserve">problem </w:t>
            </w:r>
            <w:r w:rsidR="00C400A0">
              <w:rPr>
                <w:sz w:val="16"/>
                <w:szCs w:val="16"/>
              </w:rPr>
              <w:t xml:space="preserve">we </w:t>
            </w:r>
            <w:r w:rsidRPr="00F10637">
              <w:rPr>
                <w:sz w:val="16"/>
                <w:szCs w:val="16"/>
              </w:rPr>
              <w:t>are addressing</w:t>
            </w:r>
            <w:r>
              <w:rPr>
                <w:sz w:val="16"/>
                <w:szCs w:val="16"/>
              </w:rPr>
              <w:t>, what value will it provide</w:t>
            </w:r>
            <w:r w:rsidRPr="00F10637">
              <w:rPr>
                <w:sz w:val="16"/>
                <w:szCs w:val="16"/>
              </w:rPr>
              <w:t>?</w:t>
            </w:r>
            <w:r w:rsidR="00A974B7">
              <w:rPr>
                <w:sz w:val="16"/>
                <w:szCs w:val="16"/>
              </w:rPr>
              <w:t>, who benefits?</w:t>
            </w:r>
            <w:r>
              <w:rPr>
                <w:sz w:val="16"/>
                <w:szCs w:val="16"/>
              </w:rPr>
              <w:t>)</w:t>
            </w:r>
            <w:r w:rsidRPr="00F10637">
              <w:rPr>
                <w:sz w:val="16"/>
                <w:szCs w:val="16"/>
              </w:rPr>
              <w:t>”</w:t>
            </w:r>
          </w:p>
          <w:p w14:paraId="3AD915B9" w14:textId="34632094" w:rsidR="007667F1" w:rsidRDefault="007667F1" w:rsidP="00CC5866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 xml:space="preserve">Improving data quality </w:t>
            </w:r>
          </w:p>
          <w:p w14:paraId="06F12411" w14:textId="567DAA33" w:rsidR="0027260A" w:rsidRPr="002A0BDE" w:rsidRDefault="00521351" w:rsidP="0027260A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Improving voluntary compliance</w:t>
            </w:r>
            <w:r w:rsidR="0027260A">
              <w:rPr>
                <w:sz w:val="16"/>
                <w:szCs w:val="16"/>
              </w:rPr>
              <w:t xml:space="preserve"> / m</w:t>
            </w:r>
            <w:r w:rsidR="0027260A" w:rsidRPr="002A0BDE">
              <w:rPr>
                <w:sz w:val="16"/>
                <w:szCs w:val="16"/>
              </w:rPr>
              <w:t>aking compliance easier</w:t>
            </w:r>
            <w:r w:rsidR="0027260A">
              <w:rPr>
                <w:sz w:val="16"/>
                <w:szCs w:val="16"/>
              </w:rPr>
              <w:t xml:space="preserve"> for customers</w:t>
            </w:r>
          </w:p>
          <w:p w14:paraId="352338B1" w14:textId="205A0E2B" w:rsidR="007667F1" w:rsidRPr="002A0BDE" w:rsidRDefault="007667F1" w:rsidP="00CC5866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 xml:space="preserve">Improving how we apply </w:t>
            </w:r>
            <w:r>
              <w:rPr>
                <w:sz w:val="16"/>
                <w:szCs w:val="16"/>
              </w:rPr>
              <w:t>solutions/application functions</w:t>
            </w:r>
            <w:r w:rsidRPr="002A0BDE">
              <w:rPr>
                <w:sz w:val="16"/>
                <w:szCs w:val="16"/>
              </w:rPr>
              <w:t xml:space="preserve"> </w:t>
            </w:r>
            <w:r w:rsidR="0027260A">
              <w:rPr>
                <w:sz w:val="16"/>
                <w:szCs w:val="16"/>
              </w:rPr>
              <w:t>and making IR more efficient</w:t>
            </w:r>
          </w:p>
          <w:p w14:paraId="2342BA04" w14:textId="77777777" w:rsidR="007667F1" w:rsidRPr="002A0BDE" w:rsidRDefault="007667F1" w:rsidP="00CC5866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>Responding to customer needs</w:t>
            </w:r>
          </w:p>
          <w:p w14:paraId="51E6EB84" w14:textId="09E9B512" w:rsidR="007667F1" w:rsidRPr="002A0BDE" w:rsidRDefault="0027260A" w:rsidP="00CC5866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Enhancing cross-government effectiveness / efficiencies</w:t>
            </w:r>
          </w:p>
          <w:p w14:paraId="22E60C68" w14:textId="68DA4932" w:rsidR="007667F1" w:rsidRDefault="007667F1" w:rsidP="00CC5866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>Leveraging the transformation enablers that are now in place</w:t>
            </w:r>
            <w:r w:rsidR="00521351">
              <w:rPr>
                <w:sz w:val="16"/>
                <w:szCs w:val="16"/>
              </w:rPr>
              <w:t xml:space="preserve"> </w:t>
            </w:r>
          </w:p>
          <w:p w14:paraId="6B13A6A6" w14:textId="6A00AE59" w:rsidR="00521351" w:rsidRDefault="007667F1" w:rsidP="00521351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Resolving recurring issues/problems</w:t>
            </w:r>
            <w:r w:rsidR="00C400A0">
              <w:rPr>
                <w:sz w:val="16"/>
                <w:szCs w:val="16"/>
              </w:rPr>
              <w:t>, mitigating risk</w:t>
            </w:r>
            <w:r w:rsidR="00521351">
              <w:rPr>
                <w:sz w:val="16"/>
                <w:szCs w:val="16"/>
              </w:rPr>
              <w:t xml:space="preserve"> &amp;/or making IR mor</w:t>
            </w:r>
            <w:r w:rsidR="00C400A0">
              <w:rPr>
                <w:sz w:val="16"/>
                <w:szCs w:val="16"/>
              </w:rPr>
              <w:t>e</w:t>
            </w:r>
            <w:r w:rsidR="00521351">
              <w:rPr>
                <w:sz w:val="16"/>
                <w:szCs w:val="16"/>
              </w:rPr>
              <w:t xml:space="preserve"> efficient</w:t>
            </w:r>
          </w:p>
          <w:p w14:paraId="6E76C95F" w14:textId="74757291" w:rsidR="007667F1" w:rsidRDefault="00521351" w:rsidP="00CC5866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Maximising net revenue</w:t>
            </w:r>
          </w:p>
          <w:p w14:paraId="5E182850" w14:textId="77777777" w:rsidR="007667F1" w:rsidRDefault="007667F1" w:rsidP="00CC5866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 “must do” to support / enable a business or legislative requirement</w:t>
            </w:r>
          </w:p>
          <w:p w14:paraId="5FCF66FE" w14:textId="3B7A37E1" w:rsidR="007667F1" w:rsidRPr="005740DB" w:rsidRDefault="00C400A0" w:rsidP="00CC5866">
            <w:pPr>
              <w:pStyle w:val="ListParagraph"/>
              <w:numPr>
                <w:ilvl w:val="0"/>
                <w:numId w:val="26"/>
              </w:num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Maintaining agility and resilience, </w:t>
            </w:r>
            <w:r w:rsidR="007667F1">
              <w:rPr>
                <w:sz w:val="16"/>
                <w:szCs w:val="16"/>
              </w:rPr>
              <w:t>etc</w:t>
            </w:r>
          </w:p>
        </w:tc>
      </w:tr>
    </w:tbl>
    <w:p w14:paraId="7FC4476F" w14:textId="65FCB697" w:rsidR="007667F1" w:rsidRPr="00112AEB" w:rsidRDefault="007667F1" w:rsidP="007667F1">
      <w:pPr>
        <w:rPr>
          <w:color w:val="000000"/>
          <w:sz w:val="12"/>
          <w:szCs w:val="12"/>
        </w:rPr>
      </w:pPr>
    </w:p>
    <w:tbl>
      <w:tblPr>
        <w:tblStyle w:val="TableGrid"/>
        <w:tblW w:w="9740" w:type="dxa"/>
        <w:tblInd w:w="-15" w:type="dxa"/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3554"/>
        <w:gridCol w:w="1418"/>
        <w:gridCol w:w="3118"/>
        <w:gridCol w:w="1650"/>
      </w:tblGrid>
      <w:tr w:rsidR="00112AEB" w:rsidRPr="009A0E48" w14:paraId="76A4E77D" w14:textId="77777777" w:rsidTr="00112AEB">
        <w:trPr>
          <w:cantSplit/>
          <w:trHeight w:hRule="exact" w:val="396"/>
        </w:trPr>
        <w:tc>
          <w:tcPr>
            <w:tcW w:w="9740" w:type="dxa"/>
            <w:gridSpan w:val="4"/>
            <w:shd w:val="clear" w:color="auto" w:fill="31849B" w:themeFill="accent5" w:themeFillShade="BF"/>
            <w:vAlign w:val="center"/>
          </w:tcPr>
          <w:p w14:paraId="3FBAA6FC" w14:textId="17BAC8FA" w:rsidR="00112AEB" w:rsidRPr="00C81F86" w:rsidRDefault="00112AEB" w:rsidP="00F54CAC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Pre-Planning</w:t>
            </w:r>
          </w:p>
        </w:tc>
      </w:tr>
      <w:tr w:rsidR="00112AEB" w:rsidRPr="009A0E48" w14:paraId="43039D01" w14:textId="77777777" w:rsidTr="0027260A">
        <w:trPr>
          <w:cantSplit/>
          <w:trHeight w:hRule="exact" w:val="583"/>
        </w:trPr>
        <w:tc>
          <w:tcPr>
            <w:tcW w:w="3554" w:type="dxa"/>
            <w:shd w:val="clear" w:color="auto" w:fill="auto"/>
            <w:vAlign w:val="center"/>
          </w:tcPr>
          <w:p w14:paraId="2F518D5D" w14:textId="14EEDCA1" w:rsidR="00112AEB" w:rsidRPr="0027260A" w:rsidRDefault="00112AEB" w:rsidP="00112AEB">
            <w:pPr>
              <w:spacing w:after="0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>Business Case Required / Value Assessment Required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66A8F270" w14:textId="6DB62B2E" w:rsidR="00112AEB" w:rsidRPr="0027260A" w:rsidRDefault="00112AEB" w:rsidP="00112AEB">
            <w:pPr>
              <w:spacing w:after="0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>[Yes/No]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7A69A1BA" w14:textId="77CB489B" w:rsidR="00112AEB" w:rsidRPr="0027260A" w:rsidRDefault="00112AEB" w:rsidP="00112AEB">
            <w:pPr>
              <w:spacing w:after="0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>Regulatory Impact Assessment (PIA)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416E641E" w14:textId="2C39A64E" w:rsidR="00112AEB" w:rsidRPr="0027260A" w:rsidRDefault="00112AEB" w:rsidP="00112AEB">
            <w:pPr>
              <w:spacing w:after="0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>[Yes/No]</w:t>
            </w:r>
          </w:p>
        </w:tc>
      </w:tr>
      <w:tr w:rsidR="00112AEB" w:rsidRPr="009A0E48" w14:paraId="0A773385" w14:textId="77777777" w:rsidTr="00112AEB">
        <w:trPr>
          <w:cantSplit/>
          <w:trHeight w:val="438"/>
        </w:trPr>
        <w:tc>
          <w:tcPr>
            <w:tcW w:w="3554" w:type="dxa"/>
            <w:shd w:val="clear" w:color="auto" w:fill="auto"/>
            <w:vAlign w:val="center"/>
          </w:tcPr>
          <w:p w14:paraId="7CAAFB7D" w14:textId="66ECE45B" w:rsidR="00112AEB" w:rsidRPr="0027260A" w:rsidRDefault="00112AEB" w:rsidP="00112AEB">
            <w:pPr>
              <w:spacing w:after="0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>Policy Impact Assessment (PIA)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467ED93B" w14:textId="4CAD52A0" w:rsidR="00112AEB" w:rsidRPr="0027260A" w:rsidRDefault="00112AEB" w:rsidP="00112AEB">
            <w:pPr>
              <w:spacing w:after="0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 xml:space="preserve">[Yes/No] </w:t>
            </w:r>
          </w:p>
        </w:tc>
        <w:tc>
          <w:tcPr>
            <w:tcW w:w="3118" w:type="dxa"/>
            <w:shd w:val="clear" w:color="auto" w:fill="auto"/>
            <w:vAlign w:val="center"/>
          </w:tcPr>
          <w:p w14:paraId="0B6078CA" w14:textId="2BF57082" w:rsidR="00112AEB" w:rsidRPr="0027260A" w:rsidRDefault="00112AEB" w:rsidP="00112AEB">
            <w:pPr>
              <w:spacing w:after="0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>Change delivers a legislative requirement</w:t>
            </w:r>
          </w:p>
        </w:tc>
        <w:tc>
          <w:tcPr>
            <w:tcW w:w="1650" w:type="dxa"/>
            <w:shd w:val="clear" w:color="auto" w:fill="auto"/>
            <w:vAlign w:val="center"/>
          </w:tcPr>
          <w:p w14:paraId="0F069462" w14:textId="1E312BDA" w:rsidR="00112AEB" w:rsidRPr="0027260A" w:rsidRDefault="00112AEB" w:rsidP="00112AEB">
            <w:pPr>
              <w:spacing w:after="0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 xml:space="preserve">[Yes/No] </w:t>
            </w:r>
          </w:p>
        </w:tc>
      </w:tr>
      <w:tr w:rsidR="00112AEB" w:rsidRPr="009A0E48" w14:paraId="5E4564A3" w14:textId="77777777" w:rsidTr="00112AEB">
        <w:trPr>
          <w:cantSplit/>
          <w:trHeight w:val="438"/>
        </w:trPr>
        <w:tc>
          <w:tcPr>
            <w:tcW w:w="3554" w:type="dxa"/>
            <w:shd w:val="clear" w:color="auto" w:fill="auto"/>
            <w:vAlign w:val="center"/>
          </w:tcPr>
          <w:p w14:paraId="778BDA04" w14:textId="55005158" w:rsidR="00112AEB" w:rsidRPr="0027260A" w:rsidRDefault="00112AEB" w:rsidP="00112AEB">
            <w:pPr>
              <w:spacing w:after="0"/>
              <w:jc w:val="right"/>
              <w:rPr>
                <w:bCs/>
                <w:sz w:val="16"/>
                <w:szCs w:val="16"/>
              </w:rPr>
            </w:pPr>
            <w:r w:rsidRPr="0027260A">
              <w:rPr>
                <w:bCs/>
                <w:sz w:val="16"/>
                <w:szCs w:val="16"/>
              </w:rPr>
              <w:t>Associated Bill:</w:t>
            </w:r>
          </w:p>
        </w:tc>
        <w:tc>
          <w:tcPr>
            <w:tcW w:w="6186" w:type="dxa"/>
            <w:gridSpan w:val="3"/>
            <w:shd w:val="clear" w:color="auto" w:fill="auto"/>
            <w:vAlign w:val="center"/>
          </w:tcPr>
          <w:p w14:paraId="26F34907" w14:textId="5D1F82D1" w:rsidR="00112AEB" w:rsidRPr="0027260A" w:rsidRDefault="00112AEB" w:rsidP="00112AEB">
            <w:pPr>
              <w:spacing w:after="0"/>
              <w:rPr>
                <w:bCs/>
                <w:i/>
                <w:iCs/>
                <w:sz w:val="16"/>
                <w:szCs w:val="16"/>
              </w:rPr>
            </w:pPr>
            <w:r w:rsidRPr="0027260A">
              <w:rPr>
                <w:bCs/>
                <w:i/>
                <w:iCs/>
                <w:sz w:val="16"/>
                <w:szCs w:val="16"/>
              </w:rPr>
              <w:t>if applicable</w:t>
            </w:r>
          </w:p>
        </w:tc>
      </w:tr>
    </w:tbl>
    <w:p w14:paraId="7B01E780" w14:textId="77777777" w:rsidR="00112AEB" w:rsidRDefault="00112AEB" w:rsidP="007667F1">
      <w:pPr>
        <w:rPr>
          <w:color w:val="1F497D" w:themeColor="text2"/>
          <w:sz w:val="16"/>
          <w:szCs w:val="16"/>
        </w:rPr>
      </w:pPr>
    </w:p>
    <w:p w14:paraId="52F30D7C" w14:textId="276F7C57" w:rsidR="007667F1" w:rsidRPr="000D1316" w:rsidRDefault="007667F1" w:rsidP="007667F1">
      <w:pPr>
        <w:rPr>
          <w:color w:val="1F497D" w:themeColor="text2"/>
          <w:sz w:val="16"/>
          <w:szCs w:val="16"/>
        </w:rPr>
      </w:pPr>
      <w:r w:rsidRPr="000D1316">
        <w:rPr>
          <w:color w:val="1F497D" w:themeColor="text2"/>
          <w:sz w:val="16"/>
          <w:szCs w:val="16"/>
        </w:rPr>
        <w:t xml:space="preserve">NOTE: If this </w:t>
      </w:r>
      <w:r w:rsidR="003905A5">
        <w:rPr>
          <w:color w:val="1F497D" w:themeColor="text2"/>
          <w:sz w:val="16"/>
          <w:szCs w:val="16"/>
        </w:rPr>
        <w:t>change</w:t>
      </w:r>
      <w:r w:rsidRPr="000D1316">
        <w:rPr>
          <w:color w:val="1F497D" w:themeColor="text2"/>
          <w:sz w:val="16"/>
          <w:szCs w:val="16"/>
        </w:rPr>
        <w:t xml:space="preserve">/opportunity delivers a legislative requirement a </w:t>
      </w:r>
      <w:r w:rsidR="004977C6">
        <w:rPr>
          <w:color w:val="1F497D" w:themeColor="text2"/>
          <w:sz w:val="16"/>
          <w:szCs w:val="16"/>
        </w:rPr>
        <w:t xml:space="preserve">value assessment </w:t>
      </w:r>
      <w:r w:rsidRPr="000D1316">
        <w:rPr>
          <w:color w:val="1F497D" w:themeColor="text2"/>
          <w:sz w:val="16"/>
          <w:szCs w:val="16"/>
        </w:rPr>
        <w:t>is generally not required.</w:t>
      </w:r>
    </w:p>
    <w:p w14:paraId="5159330D" w14:textId="77777777" w:rsidR="007667F1" w:rsidRPr="002D4343" w:rsidRDefault="007667F1" w:rsidP="007667F1">
      <w:pPr>
        <w:pStyle w:val="NormalNumbering"/>
        <w:numPr>
          <w:ilvl w:val="0"/>
          <w:numId w:val="0"/>
        </w:numPr>
      </w:pPr>
    </w:p>
    <w:p w14:paraId="5FE03309" w14:textId="77777777" w:rsidR="007667F1" w:rsidRDefault="007667F1" w:rsidP="007667F1">
      <w:pPr>
        <w:sectPr w:rsidR="007667F1" w:rsidSect="00B81C48">
          <w:pgSz w:w="11906" w:h="16838"/>
          <w:pgMar w:top="1134" w:right="1134" w:bottom="1134" w:left="1134" w:header="426" w:footer="708" w:gutter="0"/>
          <w:cols w:space="708"/>
          <w:docGrid w:linePitch="360"/>
        </w:sectPr>
      </w:pPr>
    </w:p>
    <w:p w14:paraId="742549FF" w14:textId="3737AB7D" w:rsidR="007667F1" w:rsidRDefault="007667F1" w:rsidP="007667F1">
      <w:pPr>
        <w:pStyle w:val="Heading1"/>
      </w:pPr>
      <w:bookmarkStart w:id="6" w:name="_Toc75775426"/>
      <w:r>
        <w:lastRenderedPageBreak/>
        <w:t>SECTION B: Value Assessment</w:t>
      </w:r>
      <w:r w:rsidR="00934BD1">
        <w:t xml:space="preserve"> (Investment Proposal)</w:t>
      </w:r>
      <w:bookmarkEnd w:id="6"/>
    </w:p>
    <w:p w14:paraId="481AEED3" w14:textId="7ED5FB7A" w:rsidR="00CC5866" w:rsidRPr="00584641" w:rsidRDefault="00CC5866" w:rsidP="00CC5866">
      <w:pPr>
        <w:rPr>
          <w:sz w:val="18"/>
          <w:szCs w:val="18"/>
        </w:rPr>
      </w:pPr>
      <w:r w:rsidRPr="00584641">
        <w:rPr>
          <w:sz w:val="18"/>
          <w:szCs w:val="18"/>
        </w:rPr>
        <w:t xml:space="preserve">This section of the document is completed </w:t>
      </w:r>
      <w:r w:rsidR="001C09BD" w:rsidRPr="00584641">
        <w:rPr>
          <w:sz w:val="18"/>
          <w:szCs w:val="18"/>
        </w:rPr>
        <w:t>f</w:t>
      </w:r>
      <w:r w:rsidRPr="00584641">
        <w:rPr>
          <w:sz w:val="18"/>
          <w:szCs w:val="18"/>
        </w:rPr>
        <w:t xml:space="preserve">or discretionary </w:t>
      </w:r>
      <w:r w:rsidR="001C09BD" w:rsidRPr="00584641">
        <w:rPr>
          <w:sz w:val="18"/>
          <w:szCs w:val="18"/>
        </w:rPr>
        <w:t xml:space="preserve">work only. </w:t>
      </w:r>
      <w:r w:rsidR="00584641">
        <w:rPr>
          <w:sz w:val="18"/>
          <w:szCs w:val="18"/>
        </w:rPr>
        <w:t xml:space="preserve"> </w:t>
      </w:r>
      <w:r w:rsidR="0027260A">
        <w:rPr>
          <w:sz w:val="18"/>
          <w:szCs w:val="18"/>
        </w:rPr>
        <w:t>If required, p</w:t>
      </w:r>
      <w:r w:rsidR="00584641" w:rsidRPr="00584641">
        <w:rPr>
          <w:sz w:val="18"/>
          <w:szCs w:val="18"/>
          <w:u w:val="single"/>
        </w:rPr>
        <w:t>lease d</w:t>
      </w:r>
      <w:r w:rsidR="001C09BD" w:rsidRPr="00584641">
        <w:rPr>
          <w:sz w:val="18"/>
          <w:szCs w:val="18"/>
          <w:u w:val="single"/>
        </w:rPr>
        <w:t>o not move on to section C</w:t>
      </w:r>
      <w:r w:rsidR="001C09BD" w:rsidRPr="00584641">
        <w:rPr>
          <w:sz w:val="18"/>
          <w:szCs w:val="18"/>
        </w:rPr>
        <w:t xml:space="preserve"> until approval to proceed has been </w:t>
      </w:r>
      <w:r w:rsidR="00584641">
        <w:rPr>
          <w:sz w:val="18"/>
          <w:szCs w:val="18"/>
        </w:rPr>
        <w:t>given</w:t>
      </w:r>
      <w:r w:rsidR="001C09BD" w:rsidRPr="00584641">
        <w:rPr>
          <w:sz w:val="18"/>
          <w:szCs w:val="18"/>
        </w:rPr>
        <w:t>.</w:t>
      </w:r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4959"/>
        <w:gridCol w:w="4964"/>
      </w:tblGrid>
      <w:tr w:rsidR="007667F1" w:rsidRPr="005B3B3A" w14:paraId="74318C5A" w14:textId="77777777" w:rsidTr="00CC5866">
        <w:trPr>
          <w:trHeight w:val="340"/>
        </w:trPr>
        <w:tc>
          <w:tcPr>
            <w:tcW w:w="4959" w:type="dxa"/>
            <w:shd w:val="clear" w:color="auto" w:fill="31849B" w:themeFill="accent5" w:themeFillShade="BF"/>
            <w:vAlign w:val="center"/>
          </w:tcPr>
          <w:p w14:paraId="5594A55C" w14:textId="77777777" w:rsidR="007667F1" w:rsidRPr="005B3B3A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 w:rsidRPr="005B3B3A">
              <w:rPr>
                <w:bCs/>
                <w:color w:val="FFFFFF" w:themeColor="background1"/>
              </w:rPr>
              <w:t>Business Outcome Hypothesis</w:t>
            </w:r>
          </w:p>
        </w:tc>
        <w:tc>
          <w:tcPr>
            <w:tcW w:w="4964" w:type="dxa"/>
            <w:shd w:val="clear" w:color="auto" w:fill="31849B" w:themeFill="accent5" w:themeFillShade="BF"/>
            <w:vAlign w:val="center"/>
          </w:tcPr>
          <w:p w14:paraId="42989FA6" w14:textId="77777777" w:rsidR="007667F1" w:rsidRPr="005B3B3A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 w:rsidRPr="005B3B3A">
              <w:rPr>
                <w:bCs/>
                <w:color w:val="FFFFFF" w:themeColor="background1"/>
              </w:rPr>
              <w:t>Customer Outcome Hypothesis</w:t>
            </w:r>
          </w:p>
        </w:tc>
      </w:tr>
      <w:tr w:rsidR="007667F1" w:rsidRPr="002A0BDE" w14:paraId="5AA48795" w14:textId="77777777" w:rsidTr="00CC5866">
        <w:trPr>
          <w:trHeight w:val="1657"/>
        </w:trPr>
        <w:tc>
          <w:tcPr>
            <w:tcW w:w="4959" w:type="dxa"/>
            <w:shd w:val="clear" w:color="auto" w:fill="auto"/>
          </w:tcPr>
          <w:p w14:paraId="2BE24BDD" w14:textId="77777777" w:rsidR="007667F1" w:rsidRPr="00412131" w:rsidRDefault="007667F1" w:rsidP="00CC5866">
            <w:pPr>
              <w:rPr>
                <w:sz w:val="16"/>
                <w:szCs w:val="16"/>
              </w:rPr>
            </w:pPr>
            <w:r w:rsidRPr="00412131">
              <w:rPr>
                <w:sz w:val="16"/>
                <w:szCs w:val="16"/>
              </w:rPr>
              <w:t>What are the measurable benefits the business can expect if the Outcomes Hypothesis is correct?</w:t>
            </w:r>
          </w:p>
          <w:p w14:paraId="4D872E6D" w14:textId="77777777" w:rsidR="007667F1" w:rsidRDefault="007667F1" w:rsidP="00CC5866">
            <w:pPr>
              <w:rPr>
                <w:sz w:val="16"/>
                <w:szCs w:val="16"/>
              </w:rPr>
            </w:pPr>
            <w:r w:rsidRPr="00412131">
              <w:rPr>
                <w:sz w:val="16"/>
                <w:szCs w:val="16"/>
              </w:rPr>
              <w:t>What will help predict the business and/or customer outcome?</w:t>
            </w:r>
          </w:p>
          <w:p w14:paraId="793CD210" w14:textId="77777777" w:rsidR="00521351" w:rsidRDefault="00521351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Who gains value from delivering this initiative?</w:t>
            </w:r>
          </w:p>
          <w:p w14:paraId="1AD39DF3" w14:textId="77777777" w:rsidR="0027260A" w:rsidRDefault="00521351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Is risk mitigated? </w:t>
            </w:r>
          </w:p>
          <w:p w14:paraId="5713778D" w14:textId="68F8D2C8" w:rsidR="00521351" w:rsidRDefault="00521351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th</w:t>
            </w:r>
            <w:r w:rsidR="00DE139F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s contribute to a more efficient I</w:t>
            </w:r>
            <w:r w:rsidR="0027260A">
              <w:rPr>
                <w:sz w:val="16"/>
                <w:szCs w:val="16"/>
              </w:rPr>
              <w:t xml:space="preserve">R and align with IR’s goals, strategies, </w:t>
            </w:r>
            <w:r w:rsidR="00A974B7">
              <w:rPr>
                <w:sz w:val="16"/>
                <w:szCs w:val="16"/>
              </w:rPr>
              <w:t>objectives,</w:t>
            </w:r>
            <w:r w:rsidR="0027260A">
              <w:rPr>
                <w:sz w:val="16"/>
                <w:szCs w:val="16"/>
              </w:rPr>
              <w:t xml:space="preserve"> and priorities</w:t>
            </w:r>
            <w:r w:rsidR="00A974B7">
              <w:rPr>
                <w:sz w:val="16"/>
                <w:szCs w:val="16"/>
              </w:rPr>
              <w:t>?</w:t>
            </w:r>
          </w:p>
          <w:p w14:paraId="70000804" w14:textId="77777777" w:rsidR="00C400A0" w:rsidRDefault="00C400A0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Does it enhance an investment objective</w:t>
            </w:r>
            <w:r w:rsidR="0027260A">
              <w:rPr>
                <w:sz w:val="16"/>
                <w:szCs w:val="16"/>
              </w:rPr>
              <w:t>?</w:t>
            </w:r>
            <w:r w:rsidR="00A974B7">
              <w:rPr>
                <w:sz w:val="16"/>
                <w:szCs w:val="16"/>
              </w:rPr>
              <w:t xml:space="preserve"> </w:t>
            </w:r>
          </w:p>
          <w:p w14:paraId="238517CE" w14:textId="456729E9" w:rsidR="00A974B7" w:rsidRPr="00412131" w:rsidRDefault="00A974B7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Is there justification for this initiative?</w:t>
            </w:r>
          </w:p>
        </w:tc>
        <w:tc>
          <w:tcPr>
            <w:tcW w:w="4964" w:type="dxa"/>
            <w:shd w:val="clear" w:color="auto" w:fill="auto"/>
          </w:tcPr>
          <w:p w14:paraId="43EF0E5B" w14:textId="160DE776" w:rsidR="007667F1" w:rsidRDefault="007667F1" w:rsidP="00CC5866">
            <w:pPr>
              <w:rPr>
                <w:sz w:val="16"/>
                <w:szCs w:val="16"/>
              </w:rPr>
            </w:pPr>
            <w:r w:rsidRPr="00412131">
              <w:rPr>
                <w:sz w:val="16"/>
                <w:szCs w:val="16"/>
              </w:rPr>
              <w:t xml:space="preserve">What are the measurable benefits the customer can expect if the Opportunity Hypothesis is correct? </w:t>
            </w:r>
          </w:p>
          <w:p w14:paraId="2E7549DC" w14:textId="74FE83FA" w:rsidR="00521351" w:rsidRPr="00412131" w:rsidRDefault="00521351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How will this enhance the customer experience or improve compliance outcomes?</w:t>
            </w:r>
          </w:p>
          <w:p w14:paraId="45068EB4" w14:textId="77777777" w:rsidR="007667F1" w:rsidRPr="00412131" w:rsidRDefault="007667F1" w:rsidP="00CC5866">
            <w:pPr>
              <w:rPr>
                <w:sz w:val="16"/>
                <w:szCs w:val="16"/>
              </w:rPr>
            </w:pPr>
            <w:r w:rsidRPr="00412131">
              <w:rPr>
                <w:sz w:val="16"/>
                <w:szCs w:val="16"/>
              </w:rPr>
              <w:t>What will help predict the customer outcome?</w:t>
            </w:r>
          </w:p>
          <w:p w14:paraId="4A3C699A" w14:textId="77777777" w:rsidR="007667F1" w:rsidRDefault="007667F1" w:rsidP="00CC5866">
            <w:p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>(</w:t>
            </w:r>
            <w:r w:rsidRPr="00412131">
              <w:rPr>
                <w:i/>
                <w:iCs/>
                <w:sz w:val="16"/>
                <w:szCs w:val="16"/>
              </w:rPr>
              <w:t xml:space="preserve">This could be additional or </w:t>
            </w:r>
            <w:r>
              <w:rPr>
                <w:i/>
                <w:iCs/>
                <w:sz w:val="16"/>
                <w:szCs w:val="16"/>
              </w:rPr>
              <w:t>less</w:t>
            </w:r>
            <w:r w:rsidRPr="00412131">
              <w:rPr>
                <w:i/>
                <w:iCs/>
                <w:sz w:val="16"/>
                <w:szCs w:val="16"/>
              </w:rPr>
              <w:t xml:space="preserve"> customer cost/effort required to meet tax obligations and/or seek</w:t>
            </w:r>
            <w:r>
              <w:rPr>
                <w:i/>
                <w:iCs/>
                <w:sz w:val="16"/>
                <w:szCs w:val="16"/>
              </w:rPr>
              <w:t>ing</w:t>
            </w:r>
            <w:r w:rsidRPr="00412131">
              <w:rPr>
                <w:i/>
                <w:iCs/>
                <w:sz w:val="16"/>
                <w:szCs w:val="16"/>
              </w:rPr>
              <w:t xml:space="preserve"> </w:t>
            </w:r>
            <w:r>
              <w:rPr>
                <w:i/>
                <w:iCs/>
                <w:sz w:val="16"/>
                <w:szCs w:val="16"/>
              </w:rPr>
              <w:t xml:space="preserve">of </w:t>
            </w:r>
            <w:r w:rsidRPr="00412131">
              <w:rPr>
                <w:i/>
                <w:iCs/>
                <w:sz w:val="16"/>
                <w:szCs w:val="16"/>
              </w:rPr>
              <w:t>entitlements</w:t>
            </w:r>
            <w:r w:rsidRPr="002A0BDE">
              <w:rPr>
                <w:sz w:val="16"/>
                <w:szCs w:val="16"/>
              </w:rPr>
              <w:t>)</w:t>
            </w:r>
          </w:p>
          <w:p w14:paraId="279D5A78" w14:textId="3029AF72" w:rsidR="00584641" w:rsidRPr="002A0BDE" w:rsidRDefault="00584641" w:rsidP="00CC5866">
            <w:pPr>
              <w:rPr>
                <w:sz w:val="16"/>
                <w:szCs w:val="16"/>
              </w:rPr>
            </w:pPr>
          </w:p>
        </w:tc>
      </w:tr>
    </w:tbl>
    <w:p w14:paraId="74F23EBC" w14:textId="77777777" w:rsidR="007667F1" w:rsidRPr="00584641" w:rsidRDefault="007667F1" w:rsidP="007667F1"/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7225"/>
        <w:gridCol w:w="2698"/>
      </w:tblGrid>
      <w:tr w:rsidR="007667F1" w:rsidRPr="000460C4" w14:paraId="00483941" w14:textId="77777777" w:rsidTr="00CC5866">
        <w:trPr>
          <w:trHeight w:val="340"/>
        </w:trPr>
        <w:tc>
          <w:tcPr>
            <w:tcW w:w="9923" w:type="dxa"/>
            <w:gridSpan w:val="2"/>
            <w:shd w:val="clear" w:color="auto" w:fill="31849B" w:themeFill="accent5" w:themeFillShade="BF"/>
            <w:vAlign w:val="center"/>
          </w:tcPr>
          <w:p w14:paraId="0C5DA9D0" w14:textId="77777777" w:rsidR="007667F1" w:rsidRPr="000460C4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 w:rsidRPr="000460C4">
              <w:rPr>
                <w:bCs/>
                <w:color w:val="FFFFFF" w:themeColor="background1"/>
              </w:rPr>
              <w:t>Customers</w:t>
            </w:r>
          </w:p>
        </w:tc>
      </w:tr>
      <w:tr w:rsidR="007667F1" w:rsidRPr="002A0BDE" w14:paraId="7E0F510E" w14:textId="77777777" w:rsidTr="00C46788">
        <w:trPr>
          <w:trHeight w:val="405"/>
        </w:trPr>
        <w:tc>
          <w:tcPr>
            <w:tcW w:w="7225" w:type="dxa"/>
            <w:vMerge w:val="restart"/>
            <w:shd w:val="clear" w:color="auto" w:fill="auto"/>
          </w:tcPr>
          <w:p w14:paraId="6DC917ED" w14:textId="6965B6C0" w:rsidR="007667F1" w:rsidRPr="002A0BDE" w:rsidRDefault="007667F1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</w:t>
            </w:r>
            <w:r w:rsidRPr="002A0BDE">
              <w:rPr>
                <w:sz w:val="16"/>
                <w:szCs w:val="16"/>
              </w:rPr>
              <w:t xml:space="preserve">customers </w:t>
            </w:r>
            <w:r>
              <w:rPr>
                <w:sz w:val="16"/>
                <w:szCs w:val="16"/>
              </w:rPr>
              <w:t xml:space="preserve">are </w:t>
            </w:r>
            <w:r w:rsidRPr="002A0BDE">
              <w:rPr>
                <w:sz w:val="16"/>
                <w:szCs w:val="16"/>
              </w:rPr>
              <w:t>using</w:t>
            </w:r>
            <w:r w:rsidR="00A974B7">
              <w:rPr>
                <w:sz w:val="16"/>
                <w:szCs w:val="16"/>
              </w:rPr>
              <w:t>,</w:t>
            </w:r>
            <w:r w:rsidRPr="002A0BDE">
              <w:rPr>
                <w:sz w:val="16"/>
                <w:szCs w:val="16"/>
              </w:rPr>
              <w:t xml:space="preserve"> or</w:t>
            </w:r>
            <w:r w:rsidR="00521351">
              <w:rPr>
                <w:sz w:val="16"/>
                <w:szCs w:val="16"/>
              </w:rPr>
              <w:t xml:space="preserve"> are</w:t>
            </w:r>
            <w:r w:rsidRPr="002A0BDE">
              <w:rPr>
                <w:sz w:val="16"/>
                <w:szCs w:val="16"/>
              </w:rPr>
              <w:t xml:space="preserve"> affected by this service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56A7CA78" w14:textId="77777777" w:rsidR="007667F1" w:rsidRPr="002A0BDE" w:rsidRDefault="007667F1" w:rsidP="00C46788">
            <w:p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>% of _____ users/customer</w:t>
            </w:r>
          </w:p>
        </w:tc>
      </w:tr>
      <w:tr w:rsidR="007667F1" w:rsidRPr="00B5485C" w14:paraId="7C382E1C" w14:textId="77777777" w:rsidTr="00C46788">
        <w:tc>
          <w:tcPr>
            <w:tcW w:w="7225" w:type="dxa"/>
            <w:vMerge/>
          </w:tcPr>
          <w:p w14:paraId="2CA582C5" w14:textId="77777777" w:rsidR="007667F1" w:rsidRPr="00B5485C" w:rsidRDefault="007667F1" w:rsidP="00CC5866">
            <w:pPr>
              <w:rPr>
                <w:bCs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4967CA2" w14:textId="77777777" w:rsidR="007667F1" w:rsidRPr="00412131" w:rsidRDefault="007667F1" w:rsidP="00C46788">
            <w:pPr>
              <w:rPr>
                <w:sz w:val="16"/>
                <w:szCs w:val="16"/>
              </w:rPr>
            </w:pPr>
            <w:r w:rsidRPr="00412131">
              <w:rPr>
                <w:sz w:val="16"/>
                <w:szCs w:val="16"/>
              </w:rPr>
              <w:t>Approximate size of the impacted customer group</w:t>
            </w:r>
          </w:p>
        </w:tc>
      </w:tr>
      <w:tr w:rsidR="007667F1" w:rsidRPr="000460C4" w14:paraId="53372CD8" w14:textId="77777777" w:rsidTr="00C46788">
        <w:trPr>
          <w:trHeight w:val="340"/>
        </w:trPr>
        <w:tc>
          <w:tcPr>
            <w:tcW w:w="9923" w:type="dxa"/>
            <w:gridSpan w:val="2"/>
            <w:shd w:val="clear" w:color="auto" w:fill="31849B" w:themeFill="accent5" w:themeFillShade="BF"/>
            <w:vAlign w:val="center"/>
          </w:tcPr>
          <w:p w14:paraId="124DF185" w14:textId="77777777" w:rsidR="007667F1" w:rsidRPr="000460C4" w:rsidRDefault="007667F1" w:rsidP="00C46788">
            <w:pPr>
              <w:spacing w:after="0"/>
              <w:rPr>
                <w:bCs/>
                <w:color w:val="FFFFFF" w:themeColor="background1"/>
              </w:rPr>
            </w:pPr>
            <w:r w:rsidRPr="000460C4">
              <w:rPr>
                <w:bCs/>
                <w:color w:val="FFFFFF" w:themeColor="background1"/>
              </w:rPr>
              <w:t>Activity</w:t>
            </w:r>
          </w:p>
        </w:tc>
      </w:tr>
      <w:tr w:rsidR="007667F1" w:rsidRPr="002A0BDE" w14:paraId="5260984B" w14:textId="77777777" w:rsidTr="00C46788">
        <w:trPr>
          <w:trHeight w:val="395"/>
        </w:trPr>
        <w:tc>
          <w:tcPr>
            <w:tcW w:w="7225" w:type="dxa"/>
            <w:vMerge w:val="restart"/>
            <w:shd w:val="clear" w:color="auto" w:fill="auto"/>
          </w:tcPr>
          <w:p w14:paraId="06C036C9" w14:textId="49A01552" w:rsidR="007667F1" w:rsidRPr="002A0BDE" w:rsidRDefault="007667F1" w:rsidP="00CC5866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What </w:t>
            </w:r>
            <w:r w:rsidRPr="002A0BDE">
              <w:rPr>
                <w:sz w:val="16"/>
                <w:szCs w:val="16"/>
              </w:rPr>
              <w:t>activity</w:t>
            </w:r>
            <w:r w:rsidR="00A974B7">
              <w:rPr>
                <w:sz w:val="16"/>
                <w:szCs w:val="16"/>
              </w:rPr>
              <w:t xml:space="preserve"> </w:t>
            </w:r>
            <w:r w:rsidRPr="002A0BDE">
              <w:rPr>
                <w:sz w:val="16"/>
                <w:szCs w:val="16"/>
              </w:rPr>
              <w:t>or service the customer group is utilising</w:t>
            </w:r>
          </w:p>
        </w:tc>
        <w:tc>
          <w:tcPr>
            <w:tcW w:w="2698" w:type="dxa"/>
            <w:shd w:val="clear" w:color="auto" w:fill="auto"/>
            <w:vAlign w:val="center"/>
          </w:tcPr>
          <w:p w14:paraId="1702681B" w14:textId="77777777" w:rsidR="007667F1" w:rsidRPr="002A0BDE" w:rsidRDefault="007667F1" w:rsidP="00C46788">
            <w:pPr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>% of ____ actions</w:t>
            </w:r>
          </w:p>
        </w:tc>
      </w:tr>
      <w:tr w:rsidR="007667F1" w:rsidRPr="00B5485C" w14:paraId="3597060E" w14:textId="77777777" w:rsidTr="00C46788">
        <w:tc>
          <w:tcPr>
            <w:tcW w:w="7225" w:type="dxa"/>
            <w:vMerge/>
          </w:tcPr>
          <w:p w14:paraId="5EBF4FD5" w14:textId="77777777" w:rsidR="007667F1" w:rsidRPr="00B5485C" w:rsidRDefault="007667F1" w:rsidP="00CC5866">
            <w:pPr>
              <w:rPr>
                <w:bCs/>
              </w:rPr>
            </w:pPr>
          </w:p>
        </w:tc>
        <w:tc>
          <w:tcPr>
            <w:tcW w:w="2698" w:type="dxa"/>
            <w:shd w:val="clear" w:color="auto" w:fill="auto"/>
            <w:vAlign w:val="center"/>
          </w:tcPr>
          <w:p w14:paraId="6C668F5E" w14:textId="77777777" w:rsidR="007667F1" w:rsidRPr="00412131" w:rsidRDefault="007667F1" w:rsidP="00C46788">
            <w:pPr>
              <w:rPr>
                <w:sz w:val="16"/>
                <w:szCs w:val="16"/>
              </w:rPr>
            </w:pPr>
            <w:r w:rsidRPr="00412131">
              <w:rPr>
                <w:sz w:val="16"/>
                <w:szCs w:val="16"/>
              </w:rPr>
              <w:t>Approximate size of the activity/ effort</w:t>
            </w:r>
          </w:p>
        </w:tc>
      </w:tr>
    </w:tbl>
    <w:p w14:paraId="7DD01921" w14:textId="77777777" w:rsidR="007667F1" w:rsidRPr="00584641" w:rsidRDefault="007667F1" w:rsidP="007667F1"/>
    <w:p w14:paraId="33610338" w14:textId="1BB3C475" w:rsidR="007667F1" w:rsidRDefault="007667F1" w:rsidP="007667F1">
      <w:pPr>
        <w:rPr>
          <w:i/>
          <w:iCs/>
          <w:sz w:val="16"/>
          <w:szCs w:val="16"/>
        </w:rPr>
      </w:pPr>
      <w:r w:rsidRPr="00340558">
        <w:rPr>
          <w:i/>
          <w:iCs/>
          <w:sz w:val="16"/>
          <w:szCs w:val="16"/>
        </w:rPr>
        <w:t xml:space="preserve">For each of the categories below please specify whether the saving/s identified are </w:t>
      </w:r>
      <w:r>
        <w:rPr>
          <w:i/>
          <w:iCs/>
          <w:sz w:val="16"/>
          <w:szCs w:val="16"/>
        </w:rPr>
        <w:t>r</w:t>
      </w:r>
      <w:r w:rsidRPr="00340558">
        <w:rPr>
          <w:i/>
          <w:iCs/>
          <w:sz w:val="16"/>
          <w:szCs w:val="16"/>
        </w:rPr>
        <w:t>ealisable (</w:t>
      </w:r>
      <w:r>
        <w:rPr>
          <w:i/>
          <w:iCs/>
          <w:sz w:val="16"/>
          <w:szCs w:val="16"/>
        </w:rPr>
        <w:t>result</w:t>
      </w:r>
      <w:r w:rsidRPr="00340558">
        <w:rPr>
          <w:i/>
          <w:iCs/>
          <w:sz w:val="16"/>
          <w:szCs w:val="16"/>
        </w:rPr>
        <w:t xml:space="preserve"> in a direct cost reduction against any operating budget?) OR Non-</w:t>
      </w:r>
      <w:r>
        <w:rPr>
          <w:i/>
          <w:iCs/>
          <w:sz w:val="16"/>
          <w:szCs w:val="16"/>
        </w:rPr>
        <w:t>r</w:t>
      </w:r>
      <w:r w:rsidRPr="00340558">
        <w:rPr>
          <w:i/>
          <w:iCs/>
          <w:sz w:val="16"/>
          <w:szCs w:val="16"/>
        </w:rPr>
        <w:t>ealisable (Will not directly result in a change to any operating budget?)</w:t>
      </w:r>
      <w:r>
        <w:rPr>
          <w:i/>
          <w:iCs/>
          <w:sz w:val="16"/>
          <w:szCs w:val="16"/>
        </w:rPr>
        <w:t xml:space="preserve"> Also, include the t</w:t>
      </w:r>
      <w:r w:rsidRPr="00340558">
        <w:rPr>
          <w:i/>
          <w:iCs/>
          <w:sz w:val="16"/>
          <w:szCs w:val="16"/>
        </w:rPr>
        <w:t>ime to realise - the point that value can be realised (i.e. immediate, &lt;1 month, &lt;3 months, &lt;6 months, 6+ months).</w:t>
      </w:r>
    </w:p>
    <w:p w14:paraId="5A848376" w14:textId="04C79079" w:rsidR="00400C51" w:rsidRPr="00400C51" w:rsidRDefault="00400C51" w:rsidP="00400C51">
      <w:pPr>
        <w:pStyle w:val="Heading2"/>
        <w:ind w:left="567" w:hanging="425"/>
      </w:pPr>
      <w:bookmarkStart w:id="7" w:name="_Toc75775427"/>
      <w:r>
        <w:t xml:space="preserve">Potential </w:t>
      </w:r>
      <w:r w:rsidRPr="00400C51">
        <w:t>Savings</w:t>
      </w:r>
      <w:bookmarkEnd w:id="7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auto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4959"/>
        <w:gridCol w:w="4964"/>
      </w:tblGrid>
      <w:tr w:rsidR="007667F1" w:rsidRPr="00340558" w14:paraId="0BD3E098" w14:textId="77777777" w:rsidTr="00CC5866">
        <w:trPr>
          <w:trHeight w:val="340"/>
        </w:trPr>
        <w:tc>
          <w:tcPr>
            <w:tcW w:w="4959" w:type="dxa"/>
            <w:shd w:val="clear" w:color="auto" w:fill="31849B" w:themeFill="accent5" w:themeFillShade="BF"/>
            <w:vAlign w:val="center"/>
          </w:tcPr>
          <w:p w14:paraId="2BC55B7A" w14:textId="63F1D57A" w:rsidR="007667F1" w:rsidRPr="0060733D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 xml:space="preserve">Annual </w:t>
            </w:r>
            <w:r w:rsidRPr="0060733D">
              <w:rPr>
                <w:bCs/>
                <w:color w:val="FFFFFF" w:themeColor="background1"/>
              </w:rPr>
              <w:t>Operational Savings</w:t>
            </w:r>
          </w:p>
        </w:tc>
        <w:tc>
          <w:tcPr>
            <w:tcW w:w="4964" w:type="dxa"/>
            <w:shd w:val="clear" w:color="auto" w:fill="31849B" w:themeFill="accent5" w:themeFillShade="BF"/>
          </w:tcPr>
          <w:p w14:paraId="4D5332E2" w14:textId="201BC218" w:rsidR="007667F1" w:rsidRPr="0060733D" w:rsidRDefault="007667F1" w:rsidP="00CC5866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 xml:space="preserve">Annual </w:t>
            </w:r>
            <w:r w:rsidRPr="0060733D">
              <w:rPr>
                <w:bCs/>
                <w:color w:val="FFFFFF" w:themeColor="background1"/>
              </w:rPr>
              <w:t>Customer Compliance Savings (</w:t>
            </w:r>
            <w:r w:rsidR="00AC3DED">
              <w:rPr>
                <w:bCs/>
                <w:color w:val="FFFFFF" w:themeColor="background1"/>
              </w:rPr>
              <w:t>Time/</w:t>
            </w:r>
            <w:r w:rsidRPr="0060733D">
              <w:rPr>
                <w:bCs/>
                <w:color w:val="FFFFFF" w:themeColor="background1"/>
              </w:rPr>
              <w:t>Effort</w:t>
            </w:r>
            <w:r w:rsidR="00AC3DED">
              <w:rPr>
                <w:bCs/>
                <w:color w:val="FFFFFF" w:themeColor="background1"/>
              </w:rPr>
              <w:t>/Value</w:t>
            </w:r>
            <w:r w:rsidRPr="0060733D">
              <w:rPr>
                <w:bCs/>
                <w:color w:val="FFFFFF" w:themeColor="background1"/>
              </w:rPr>
              <w:t>)</w:t>
            </w:r>
          </w:p>
        </w:tc>
      </w:tr>
      <w:tr w:rsidR="007667F1" w:rsidRPr="002A0BDE" w14:paraId="641A49A8" w14:textId="77777777" w:rsidTr="00AC3DED">
        <w:trPr>
          <w:trHeight w:val="1000"/>
        </w:trPr>
        <w:tc>
          <w:tcPr>
            <w:tcW w:w="4959" w:type="dxa"/>
            <w:shd w:val="clear" w:color="auto" w:fill="auto"/>
          </w:tcPr>
          <w:p w14:paraId="076675D5" w14:textId="77777777" w:rsidR="007667F1" w:rsidRDefault="007667F1" w:rsidP="00CC5866">
            <w:pPr>
              <w:spacing w:after="0"/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>Assess the approximate value contribution of implementing the change.</w:t>
            </w:r>
          </w:p>
          <w:p w14:paraId="2FAB6DBF" w14:textId="5531D447" w:rsidR="00AC3DED" w:rsidRPr="00AC3DED" w:rsidRDefault="00AC3DED" w:rsidP="00AC3DED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16"/>
                <w:szCs w:val="16"/>
              </w:rPr>
            </w:pPr>
            <w:r w:rsidRPr="00AC3DED">
              <w:rPr>
                <w:sz w:val="16"/>
                <w:szCs w:val="16"/>
              </w:rPr>
              <w:t>Non-financial</w:t>
            </w:r>
            <w:r>
              <w:rPr>
                <w:sz w:val="16"/>
                <w:szCs w:val="16"/>
              </w:rPr>
              <w:t xml:space="preserve"> (quantitative or qualitative)</w:t>
            </w:r>
          </w:p>
          <w:p w14:paraId="60E1ABC3" w14:textId="08636AF7" w:rsidR="00400C51" w:rsidRPr="00A974B7" w:rsidRDefault="00AC3DED" w:rsidP="00400C51">
            <w:pPr>
              <w:pStyle w:val="ListParagraph"/>
              <w:numPr>
                <w:ilvl w:val="0"/>
                <w:numId w:val="30"/>
              </w:numPr>
              <w:spacing w:after="0"/>
              <w:rPr>
                <w:sz w:val="16"/>
                <w:szCs w:val="16"/>
              </w:rPr>
            </w:pPr>
            <w:r w:rsidRPr="00AC3DED">
              <w:rPr>
                <w:sz w:val="16"/>
                <w:szCs w:val="16"/>
              </w:rPr>
              <w:t>Financial</w:t>
            </w:r>
          </w:p>
          <w:p w14:paraId="5A5BEE8D" w14:textId="241F53E1" w:rsidR="00400C51" w:rsidRPr="00400C51" w:rsidRDefault="00400C51" w:rsidP="00400C51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4964" w:type="dxa"/>
            <w:shd w:val="clear" w:color="auto" w:fill="auto"/>
          </w:tcPr>
          <w:p w14:paraId="13DB6E11" w14:textId="77777777" w:rsidR="007667F1" w:rsidRPr="00340558" w:rsidRDefault="007667F1" w:rsidP="00CC5866">
            <w:pPr>
              <w:spacing w:after="0"/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>Assess the approximate value contribution of implementing the change.</w:t>
            </w:r>
          </w:p>
        </w:tc>
      </w:tr>
    </w:tbl>
    <w:p w14:paraId="5F8896CF" w14:textId="37BA7364" w:rsidR="007667F1" w:rsidRDefault="007667F1" w:rsidP="007667F1"/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584641" w:rsidRPr="005B3B3A" w14:paraId="07ACE82C" w14:textId="77777777" w:rsidTr="00C400A0">
        <w:trPr>
          <w:trHeight w:val="340"/>
        </w:trPr>
        <w:tc>
          <w:tcPr>
            <w:tcW w:w="9923" w:type="dxa"/>
            <w:shd w:val="clear" w:color="auto" w:fill="31849B" w:themeFill="accent5" w:themeFillShade="BF"/>
          </w:tcPr>
          <w:p w14:paraId="63066711" w14:textId="77777777" w:rsidR="00584641" w:rsidRPr="0060733D" w:rsidRDefault="00584641" w:rsidP="00C400A0">
            <w:pPr>
              <w:spacing w:after="0"/>
              <w:rPr>
                <w:bCs/>
                <w:color w:val="FFFFFF" w:themeColor="background1"/>
              </w:rPr>
            </w:pPr>
            <w:r w:rsidRPr="0060733D">
              <w:rPr>
                <w:bCs/>
                <w:color w:val="FFFFFF" w:themeColor="background1"/>
              </w:rPr>
              <w:t>Revenue Savings</w:t>
            </w:r>
          </w:p>
        </w:tc>
      </w:tr>
      <w:tr w:rsidR="00584641" w:rsidRPr="002A0BDE" w14:paraId="2CA6A171" w14:textId="77777777" w:rsidTr="00C400A0">
        <w:trPr>
          <w:trHeight w:val="517"/>
        </w:trPr>
        <w:tc>
          <w:tcPr>
            <w:tcW w:w="9923" w:type="dxa"/>
            <w:shd w:val="clear" w:color="auto" w:fill="auto"/>
          </w:tcPr>
          <w:p w14:paraId="0F53902B" w14:textId="77777777" w:rsidR="00584641" w:rsidRPr="002A0BDE" w:rsidRDefault="00584641" w:rsidP="00C400A0">
            <w:pPr>
              <w:spacing w:after="0"/>
              <w:rPr>
                <w:sz w:val="16"/>
                <w:szCs w:val="16"/>
              </w:rPr>
            </w:pPr>
            <w:r w:rsidRPr="002A0BDE">
              <w:rPr>
                <w:sz w:val="16"/>
                <w:szCs w:val="16"/>
              </w:rPr>
              <w:t xml:space="preserve">Is there expected to be a direct impact to and/or additional Crown Revenue?  This can be considered in one of the following two ways: </w:t>
            </w:r>
          </w:p>
          <w:p w14:paraId="13CE6D3B" w14:textId="77777777" w:rsidR="00584641" w:rsidRPr="00340558" w:rsidRDefault="00584641" w:rsidP="00C400A0">
            <w:pPr>
              <w:pStyle w:val="ListParagraph"/>
              <w:numPr>
                <w:ilvl w:val="0"/>
                <w:numId w:val="28"/>
              </w:numPr>
              <w:spacing w:after="0"/>
              <w:rPr>
                <w:sz w:val="16"/>
                <w:szCs w:val="16"/>
              </w:rPr>
            </w:pPr>
            <w:r w:rsidRPr="00340558">
              <w:rPr>
                <w:sz w:val="16"/>
                <w:szCs w:val="16"/>
              </w:rPr>
              <w:t xml:space="preserve">Money In: Revenue gained by IR if this change is made. </w:t>
            </w:r>
          </w:p>
          <w:p w14:paraId="71413F55" w14:textId="77777777" w:rsidR="00584641" w:rsidRDefault="00584641" w:rsidP="00C400A0">
            <w:pPr>
              <w:pStyle w:val="ListParagraph"/>
              <w:numPr>
                <w:ilvl w:val="0"/>
                <w:numId w:val="28"/>
              </w:numPr>
              <w:spacing w:after="0"/>
              <w:rPr>
                <w:sz w:val="16"/>
                <w:szCs w:val="16"/>
              </w:rPr>
            </w:pPr>
            <w:r w:rsidRPr="00340558">
              <w:rPr>
                <w:sz w:val="16"/>
                <w:szCs w:val="16"/>
              </w:rPr>
              <w:t xml:space="preserve">Money Out: Entitlements gained by IR's customers if this change is made.  </w:t>
            </w:r>
          </w:p>
          <w:p w14:paraId="6F2783FB" w14:textId="77777777" w:rsidR="00584641" w:rsidRPr="00340558" w:rsidRDefault="00584641" w:rsidP="00C400A0">
            <w:pPr>
              <w:spacing w:after="0"/>
              <w:rPr>
                <w:sz w:val="16"/>
                <w:szCs w:val="16"/>
              </w:rPr>
            </w:pPr>
          </w:p>
          <w:p w14:paraId="59FF27CC" w14:textId="7F59404F" w:rsidR="006125D9" w:rsidRPr="00340558" w:rsidRDefault="00584641" w:rsidP="00C400A0">
            <w:pPr>
              <w:rPr>
                <w:i/>
                <w:iCs/>
                <w:sz w:val="16"/>
                <w:szCs w:val="16"/>
              </w:rPr>
            </w:pPr>
            <w:r w:rsidRPr="00340558">
              <w:rPr>
                <w:i/>
                <w:iCs/>
                <w:sz w:val="16"/>
                <w:szCs w:val="16"/>
              </w:rPr>
              <w:t>Assessment should be considered against the value IR would receive and time it takes for IR to realise the value (i.e. immediate, &lt;1 month, &lt;3 months, &lt;6 months, 6+ months).</w:t>
            </w:r>
          </w:p>
        </w:tc>
      </w:tr>
    </w:tbl>
    <w:p w14:paraId="24E09B55" w14:textId="45390FAD" w:rsidR="00584641" w:rsidRDefault="00584641" w:rsidP="007667F1"/>
    <w:p w14:paraId="63C298A8" w14:textId="77777777" w:rsidR="00400C51" w:rsidRDefault="00400C51" w:rsidP="00400C51"/>
    <w:p w14:paraId="3B674491" w14:textId="02B959B9" w:rsidR="00400C51" w:rsidRDefault="00400C51" w:rsidP="00400C51">
      <w:pPr>
        <w:pStyle w:val="Heading2"/>
        <w:ind w:left="567" w:hanging="425"/>
      </w:pPr>
      <w:bookmarkStart w:id="8" w:name="_Toc75775428"/>
      <w:r>
        <w:lastRenderedPageBreak/>
        <w:t>Initiative Value</w:t>
      </w:r>
      <w:bookmarkEnd w:id="8"/>
    </w:p>
    <w:p w14:paraId="391B35DE" w14:textId="659A9147" w:rsidR="00C46788" w:rsidRPr="00400C51" w:rsidRDefault="00400C51" w:rsidP="007667F1">
      <w:pPr>
        <w:rPr>
          <w:sz w:val="18"/>
          <w:szCs w:val="18"/>
        </w:rPr>
      </w:pPr>
      <w:r>
        <w:rPr>
          <w:sz w:val="18"/>
          <w:szCs w:val="18"/>
        </w:rPr>
        <w:t>Potential Savings above</w:t>
      </w:r>
      <w:r w:rsidR="00C46788" w:rsidRPr="00400C51">
        <w:rPr>
          <w:sz w:val="18"/>
          <w:szCs w:val="18"/>
        </w:rPr>
        <w:t xml:space="preserve"> can be substituted with the</w:t>
      </w:r>
      <w:r w:rsidRPr="00400C51">
        <w:rPr>
          <w:sz w:val="18"/>
          <w:szCs w:val="18"/>
        </w:rPr>
        <w:t xml:space="preserve"> following value assessment</w:t>
      </w:r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C46788" w:rsidRPr="006A3A72" w14:paraId="0E0A3BD7" w14:textId="77777777" w:rsidTr="00563442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794CB009" w14:textId="7A4D89B6" w:rsidR="00C46788" w:rsidRPr="006A3A72" w:rsidRDefault="00C46788" w:rsidP="00563442">
            <w:pPr>
              <w:spacing w:after="0"/>
              <w:rPr>
                <w:bCs/>
                <w:color w:val="FFFFFF" w:themeColor="background1"/>
              </w:rPr>
            </w:pPr>
            <w:r w:rsidRPr="006A3A72">
              <w:rPr>
                <w:bCs/>
                <w:color w:val="FFFFFF" w:themeColor="background1"/>
              </w:rPr>
              <w:t xml:space="preserve">Successful implementation of this initiative will create </w:t>
            </w:r>
            <w:r w:rsidR="00A974B7">
              <w:rPr>
                <w:bCs/>
                <w:color w:val="FFFFFF" w:themeColor="background1"/>
              </w:rPr>
              <w:t xml:space="preserve">the </w:t>
            </w:r>
            <w:r w:rsidRPr="006A3A72">
              <w:rPr>
                <w:bCs/>
                <w:color w:val="FFFFFF" w:themeColor="background1"/>
              </w:rPr>
              <w:t>following value</w:t>
            </w:r>
          </w:p>
        </w:tc>
      </w:tr>
      <w:tr w:rsidR="00C46788" w:rsidRPr="00400C51" w14:paraId="22021C93" w14:textId="77777777" w:rsidTr="00563442">
        <w:trPr>
          <w:trHeight w:val="1176"/>
        </w:trPr>
        <w:tc>
          <w:tcPr>
            <w:tcW w:w="9923" w:type="dxa"/>
            <w:shd w:val="clear" w:color="auto" w:fill="auto"/>
          </w:tcPr>
          <w:p w14:paraId="39A6503E" w14:textId="2DC16F83" w:rsidR="00C46788" w:rsidRPr="00400C51" w:rsidRDefault="00C46788" w:rsidP="00C46788">
            <w:pPr>
              <w:pStyle w:val="ListParagraph"/>
              <w:numPr>
                <w:ilvl w:val="0"/>
                <w:numId w:val="32"/>
              </w:numPr>
              <w:autoSpaceDE/>
              <w:autoSpaceDN/>
              <w:adjustRightInd/>
              <w:spacing w:after="160" w:line="259" w:lineRule="auto"/>
              <w:contextualSpacing/>
              <w:rPr>
                <w:sz w:val="16"/>
                <w:szCs w:val="16"/>
              </w:rPr>
            </w:pPr>
            <w:r w:rsidRPr="00400C51">
              <w:rPr>
                <w:b/>
                <w:bCs/>
                <w:sz w:val="16"/>
                <w:szCs w:val="16"/>
              </w:rPr>
              <w:t>Non-financial value</w:t>
            </w:r>
            <w:r w:rsidR="00A974B7">
              <w:rPr>
                <w:b/>
                <w:bCs/>
                <w:sz w:val="16"/>
                <w:szCs w:val="16"/>
              </w:rPr>
              <w:t>:</w:t>
            </w:r>
            <w:r w:rsidRPr="00400C51">
              <w:rPr>
                <w:sz w:val="16"/>
                <w:szCs w:val="16"/>
              </w:rPr>
              <w:t xml:space="preserve"> </w:t>
            </w:r>
            <w:r w:rsidR="00A974B7">
              <w:rPr>
                <w:sz w:val="16"/>
                <w:szCs w:val="16"/>
              </w:rPr>
              <w:t>Q</w:t>
            </w:r>
            <w:r w:rsidRPr="00400C51">
              <w:rPr>
                <w:sz w:val="16"/>
                <w:szCs w:val="16"/>
              </w:rPr>
              <w:t>uantitative or qualitative e.g. increased customer satisfaction</w:t>
            </w:r>
            <w:r w:rsidR="0082016D">
              <w:rPr>
                <w:sz w:val="16"/>
                <w:szCs w:val="16"/>
              </w:rPr>
              <w:t xml:space="preserve"> and improved experience</w:t>
            </w:r>
            <w:r w:rsidR="00A974B7">
              <w:rPr>
                <w:sz w:val="16"/>
                <w:szCs w:val="16"/>
              </w:rPr>
              <w:t>, reduced risk</w:t>
            </w:r>
          </w:p>
          <w:p w14:paraId="3C6129A6" w14:textId="7319AEB2" w:rsidR="00C46788" w:rsidRPr="00400C51" w:rsidRDefault="00C46788" w:rsidP="00C46788">
            <w:pPr>
              <w:pStyle w:val="ListParagraph"/>
              <w:numPr>
                <w:ilvl w:val="0"/>
                <w:numId w:val="32"/>
              </w:numPr>
              <w:autoSpaceDE/>
              <w:autoSpaceDN/>
              <w:adjustRightInd/>
              <w:spacing w:after="160" w:line="259" w:lineRule="auto"/>
              <w:contextualSpacing/>
              <w:rPr>
                <w:sz w:val="16"/>
                <w:szCs w:val="16"/>
              </w:rPr>
            </w:pPr>
            <w:r w:rsidRPr="00400C51">
              <w:rPr>
                <w:b/>
                <w:bCs/>
                <w:sz w:val="16"/>
                <w:szCs w:val="16"/>
              </w:rPr>
              <w:t>Financial value</w:t>
            </w:r>
            <w:r w:rsidR="00A974B7">
              <w:rPr>
                <w:sz w:val="16"/>
                <w:szCs w:val="16"/>
              </w:rPr>
              <w:t>: R</w:t>
            </w:r>
            <w:r w:rsidRPr="00400C51">
              <w:rPr>
                <w:sz w:val="16"/>
                <w:szCs w:val="16"/>
              </w:rPr>
              <w:t>eduction in printing operating costs</w:t>
            </w:r>
            <w:r w:rsidR="0082016D">
              <w:rPr>
                <w:sz w:val="16"/>
                <w:szCs w:val="16"/>
              </w:rPr>
              <w:t>, improved efficiencies</w:t>
            </w:r>
          </w:p>
          <w:p w14:paraId="768797F3" w14:textId="646A6245" w:rsidR="00C46788" w:rsidRPr="00400C51" w:rsidRDefault="00C46788" w:rsidP="00C46788">
            <w:pPr>
              <w:pStyle w:val="ListParagraph"/>
              <w:numPr>
                <w:ilvl w:val="0"/>
                <w:numId w:val="32"/>
              </w:numPr>
              <w:autoSpaceDE/>
              <w:autoSpaceDN/>
              <w:adjustRightInd/>
              <w:spacing w:after="160" w:line="259" w:lineRule="auto"/>
              <w:contextualSpacing/>
              <w:rPr>
                <w:sz w:val="16"/>
                <w:szCs w:val="16"/>
              </w:rPr>
            </w:pPr>
            <w:r w:rsidRPr="00400C51">
              <w:rPr>
                <w:b/>
                <w:bCs/>
                <w:sz w:val="16"/>
                <w:szCs w:val="16"/>
              </w:rPr>
              <w:t>Economic value</w:t>
            </w:r>
            <w:r w:rsidR="00A974B7">
              <w:rPr>
                <w:b/>
                <w:bCs/>
                <w:sz w:val="16"/>
                <w:szCs w:val="16"/>
              </w:rPr>
              <w:t xml:space="preserve">: </w:t>
            </w:r>
            <w:r w:rsidR="00A974B7" w:rsidRPr="00A974B7">
              <w:rPr>
                <w:sz w:val="16"/>
                <w:szCs w:val="16"/>
              </w:rPr>
              <w:t>Q</w:t>
            </w:r>
            <w:r w:rsidRPr="00400C51">
              <w:rPr>
                <w:sz w:val="16"/>
                <w:szCs w:val="16"/>
              </w:rPr>
              <w:t>uantitative or qualitative e.g. reduction in customer cost of compliance (time/effort)</w:t>
            </w:r>
            <w:r w:rsidR="0082016D">
              <w:rPr>
                <w:sz w:val="16"/>
                <w:szCs w:val="16"/>
              </w:rPr>
              <w:t>, improved cross agency/3</w:t>
            </w:r>
            <w:r w:rsidR="0082016D" w:rsidRPr="0082016D">
              <w:rPr>
                <w:sz w:val="16"/>
                <w:szCs w:val="16"/>
                <w:vertAlign w:val="superscript"/>
              </w:rPr>
              <w:t>rd</w:t>
            </w:r>
            <w:r w:rsidR="0082016D">
              <w:rPr>
                <w:sz w:val="16"/>
                <w:szCs w:val="16"/>
              </w:rPr>
              <w:t xml:space="preserve"> party collaboration</w:t>
            </w:r>
          </w:p>
          <w:p w14:paraId="4ADD2C87" w14:textId="77777777" w:rsidR="00C46788" w:rsidRPr="00400C51" w:rsidRDefault="00C46788" w:rsidP="00563442">
            <w:pPr>
              <w:autoSpaceDE/>
              <w:autoSpaceDN/>
              <w:adjustRightInd/>
              <w:spacing w:after="200" w:line="276" w:lineRule="auto"/>
              <w:contextualSpacing/>
              <w:rPr>
                <w:color w:val="7F7F7F" w:themeColor="text1" w:themeTint="80"/>
              </w:rPr>
            </w:pPr>
            <w:r w:rsidRPr="00400C51">
              <w:rPr>
                <w:sz w:val="16"/>
                <w:szCs w:val="16"/>
              </w:rPr>
              <w:t>Describe the type and scale of benefits or outcomes expected and how this might be realised. Once delivered, when would we start to see realisation begin e.g. immediately, 6 months, 12 months, etc?</w:t>
            </w:r>
          </w:p>
        </w:tc>
      </w:tr>
    </w:tbl>
    <w:p w14:paraId="13DF51AA" w14:textId="77777777" w:rsidR="00C46788" w:rsidRDefault="00C46788" w:rsidP="007667F1"/>
    <w:p w14:paraId="5D80D63B" w14:textId="7512C735" w:rsidR="00584641" w:rsidRDefault="00584641" w:rsidP="00584641">
      <w:pPr>
        <w:rPr>
          <w:sz w:val="18"/>
          <w:szCs w:val="18"/>
        </w:rPr>
      </w:pPr>
      <w:r w:rsidRPr="00400C51">
        <w:rPr>
          <w:sz w:val="18"/>
          <w:szCs w:val="18"/>
        </w:rPr>
        <w:t xml:space="preserve">This </w:t>
      </w:r>
      <w:r w:rsidR="00C46788" w:rsidRPr="00400C51">
        <w:rPr>
          <w:sz w:val="18"/>
          <w:szCs w:val="18"/>
        </w:rPr>
        <w:t xml:space="preserve">next </w:t>
      </w:r>
      <w:r w:rsidRPr="00400C51">
        <w:rPr>
          <w:sz w:val="18"/>
          <w:szCs w:val="18"/>
        </w:rPr>
        <w:t>section provides a high-level view of the work packages/solution functions required to be delivered, with a summary of outcome/s and the T-shirt sized effort to support the value assessment.</w:t>
      </w:r>
    </w:p>
    <w:p w14:paraId="628C675A" w14:textId="2AD46DF2" w:rsidR="00400C51" w:rsidRDefault="00400C51" w:rsidP="00400C51">
      <w:pPr>
        <w:pStyle w:val="Heading2"/>
        <w:ind w:left="567" w:hanging="425"/>
      </w:pPr>
      <w:bookmarkStart w:id="9" w:name="_Toc75775429"/>
      <w:r>
        <w:t>High Level Requirement Decomposition</w:t>
      </w:r>
      <w:bookmarkEnd w:id="9"/>
    </w:p>
    <w:tbl>
      <w:tblPr>
        <w:tblStyle w:val="TableGrid"/>
        <w:tblW w:w="9685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3514"/>
        <w:gridCol w:w="4434"/>
        <w:gridCol w:w="1737"/>
      </w:tblGrid>
      <w:tr w:rsidR="00584641" w:rsidRPr="005B3B3A" w14:paraId="0CA8FED9" w14:textId="77777777" w:rsidTr="00C46788">
        <w:trPr>
          <w:cantSplit/>
          <w:trHeight w:val="358"/>
        </w:trPr>
        <w:tc>
          <w:tcPr>
            <w:tcW w:w="3514" w:type="dxa"/>
            <w:shd w:val="clear" w:color="auto" w:fill="31849B" w:themeFill="accent5" w:themeFillShade="BF"/>
            <w:vAlign w:val="center"/>
          </w:tcPr>
          <w:p w14:paraId="32A76BE7" w14:textId="77777777" w:rsidR="00584641" w:rsidRPr="00C81F86" w:rsidRDefault="00584641" w:rsidP="00C400A0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Work Packages</w:t>
            </w:r>
          </w:p>
        </w:tc>
        <w:tc>
          <w:tcPr>
            <w:tcW w:w="4434" w:type="dxa"/>
            <w:shd w:val="clear" w:color="auto" w:fill="31849B" w:themeFill="accent5" w:themeFillShade="BF"/>
            <w:vAlign w:val="center"/>
          </w:tcPr>
          <w:p w14:paraId="5BE347EB" w14:textId="78805BCC" w:rsidR="00584641" w:rsidRPr="00C81F86" w:rsidRDefault="00584641" w:rsidP="00C400A0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Outcome</w:t>
            </w:r>
            <w:r w:rsidR="00C46788">
              <w:rPr>
                <w:bCs/>
                <w:color w:val="FFFFFF" w:themeColor="background1"/>
              </w:rPr>
              <w:t xml:space="preserve"> (Feature, Capability, Minimum Viable Product (MVP) Features)</w:t>
            </w:r>
          </w:p>
        </w:tc>
        <w:tc>
          <w:tcPr>
            <w:tcW w:w="1737" w:type="dxa"/>
            <w:shd w:val="clear" w:color="auto" w:fill="31849B" w:themeFill="accent5" w:themeFillShade="BF"/>
            <w:vAlign w:val="center"/>
          </w:tcPr>
          <w:p w14:paraId="394AFBC1" w14:textId="77777777" w:rsidR="00584641" w:rsidRDefault="00584641" w:rsidP="00C400A0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Effort Estimate</w:t>
            </w:r>
          </w:p>
        </w:tc>
      </w:tr>
      <w:tr w:rsidR="00584641" w14:paraId="5441829C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4A45753E" w14:textId="77777777" w:rsidR="00584641" w:rsidRPr="00584641" w:rsidRDefault="00584641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584641">
              <w:rPr>
                <w:bCs/>
                <w:sz w:val="16"/>
                <w:szCs w:val="16"/>
              </w:rPr>
              <w:t>START Core</w:t>
            </w:r>
          </w:p>
        </w:tc>
        <w:tc>
          <w:tcPr>
            <w:tcW w:w="4434" w:type="dxa"/>
            <w:vAlign w:val="center"/>
          </w:tcPr>
          <w:p w14:paraId="65AF9E04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1D4DFF22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584641" w14:paraId="37B80F10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703C6A8B" w14:textId="77777777" w:rsidR="00584641" w:rsidRPr="00584641" w:rsidRDefault="00584641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584641">
              <w:rPr>
                <w:bCs/>
                <w:sz w:val="16"/>
                <w:szCs w:val="16"/>
              </w:rPr>
              <w:t>Gateway Services</w:t>
            </w:r>
          </w:p>
        </w:tc>
        <w:tc>
          <w:tcPr>
            <w:tcW w:w="4434" w:type="dxa"/>
            <w:vAlign w:val="center"/>
          </w:tcPr>
          <w:p w14:paraId="58D04876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4978BB59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6125D9" w14:paraId="18316C4E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13998C48" w14:textId="18B97F51" w:rsidR="006125D9" w:rsidRPr="00584641" w:rsidRDefault="006125D9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Information Shares</w:t>
            </w:r>
          </w:p>
        </w:tc>
        <w:tc>
          <w:tcPr>
            <w:tcW w:w="4434" w:type="dxa"/>
            <w:vAlign w:val="center"/>
          </w:tcPr>
          <w:p w14:paraId="04A75A29" w14:textId="77777777" w:rsidR="006125D9" w:rsidRPr="00584641" w:rsidRDefault="006125D9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233A8C9F" w14:textId="77777777" w:rsidR="006125D9" w:rsidRPr="00584641" w:rsidRDefault="006125D9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584641" w14:paraId="3C9B9549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2B26A876" w14:textId="77777777" w:rsidR="00584641" w:rsidRPr="00584641" w:rsidRDefault="00584641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584641">
              <w:rPr>
                <w:bCs/>
                <w:sz w:val="16"/>
                <w:szCs w:val="16"/>
              </w:rPr>
              <w:t>myIR</w:t>
            </w:r>
          </w:p>
        </w:tc>
        <w:tc>
          <w:tcPr>
            <w:tcW w:w="4434" w:type="dxa"/>
            <w:vAlign w:val="center"/>
          </w:tcPr>
          <w:p w14:paraId="051993EF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414CDBDD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584641" w14:paraId="1BD2F2F3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19907256" w14:textId="169015C5" w:rsidR="00584641" w:rsidRPr="00584641" w:rsidRDefault="00584641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584641">
              <w:rPr>
                <w:bCs/>
                <w:sz w:val="16"/>
                <w:szCs w:val="16"/>
              </w:rPr>
              <w:t>Website</w:t>
            </w:r>
            <w:r>
              <w:rPr>
                <w:bCs/>
                <w:sz w:val="16"/>
                <w:szCs w:val="16"/>
              </w:rPr>
              <w:t xml:space="preserve"> (</w:t>
            </w:r>
            <w:r w:rsidRPr="00584641">
              <w:rPr>
                <w:bCs/>
                <w:sz w:val="16"/>
                <w:szCs w:val="16"/>
              </w:rPr>
              <w:t>www.ird.govt.nz)</w:t>
            </w:r>
          </w:p>
        </w:tc>
        <w:tc>
          <w:tcPr>
            <w:tcW w:w="4434" w:type="dxa"/>
            <w:vAlign w:val="center"/>
          </w:tcPr>
          <w:p w14:paraId="557F158C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076A8091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584641" w14:paraId="5DF04527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06BF1791" w14:textId="6F3DE48F" w:rsidR="00584641" w:rsidRPr="00584641" w:rsidRDefault="00584641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584641">
              <w:rPr>
                <w:bCs/>
                <w:sz w:val="16"/>
                <w:szCs w:val="16"/>
              </w:rPr>
              <w:t xml:space="preserve">Forms, </w:t>
            </w:r>
            <w:r w:rsidR="006125D9">
              <w:rPr>
                <w:bCs/>
                <w:sz w:val="16"/>
                <w:szCs w:val="16"/>
              </w:rPr>
              <w:t>G</w:t>
            </w:r>
            <w:r w:rsidRPr="00584641">
              <w:rPr>
                <w:bCs/>
                <w:sz w:val="16"/>
                <w:szCs w:val="16"/>
              </w:rPr>
              <w:t xml:space="preserve">uides, </w:t>
            </w:r>
            <w:r w:rsidR="006125D9">
              <w:rPr>
                <w:bCs/>
                <w:sz w:val="16"/>
                <w:szCs w:val="16"/>
              </w:rPr>
              <w:t>F</w:t>
            </w:r>
            <w:r w:rsidRPr="00584641">
              <w:rPr>
                <w:bCs/>
                <w:sz w:val="16"/>
                <w:szCs w:val="16"/>
              </w:rPr>
              <w:t xml:space="preserve">actsheets </w:t>
            </w:r>
          </w:p>
        </w:tc>
        <w:tc>
          <w:tcPr>
            <w:tcW w:w="4434" w:type="dxa"/>
            <w:vAlign w:val="center"/>
          </w:tcPr>
          <w:p w14:paraId="6BF7CD7F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1C936757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584641" w14:paraId="026BE604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6599CD1F" w14:textId="7642528C" w:rsidR="00584641" w:rsidRPr="00584641" w:rsidRDefault="00584641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584641">
              <w:rPr>
                <w:bCs/>
                <w:sz w:val="16"/>
                <w:szCs w:val="16"/>
              </w:rPr>
              <w:t xml:space="preserve">START </w:t>
            </w:r>
            <w:r w:rsidR="00A974B7">
              <w:rPr>
                <w:bCs/>
                <w:sz w:val="16"/>
                <w:szCs w:val="16"/>
              </w:rPr>
              <w:t>H</w:t>
            </w:r>
            <w:r w:rsidRPr="00584641">
              <w:rPr>
                <w:bCs/>
                <w:sz w:val="16"/>
                <w:szCs w:val="16"/>
              </w:rPr>
              <w:t>elp and other educational documentation</w:t>
            </w:r>
          </w:p>
        </w:tc>
        <w:tc>
          <w:tcPr>
            <w:tcW w:w="4434" w:type="dxa"/>
            <w:vAlign w:val="center"/>
          </w:tcPr>
          <w:p w14:paraId="585F03F0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5026FAAF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584641" w14:paraId="0E713CDE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0063E426" w14:textId="77777777" w:rsidR="00584641" w:rsidRPr="00584641" w:rsidRDefault="00584641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584641">
              <w:rPr>
                <w:bCs/>
                <w:sz w:val="16"/>
                <w:szCs w:val="16"/>
              </w:rPr>
              <w:t>Communication &amp; Marketing</w:t>
            </w:r>
          </w:p>
        </w:tc>
        <w:tc>
          <w:tcPr>
            <w:tcW w:w="4434" w:type="dxa"/>
            <w:vAlign w:val="center"/>
          </w:tcPr>
          <w:p w14:paraId="13343E3B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56441F4A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584641" w14:paraId="4AD59AC0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2938C21A" w14:textId="33DEF192" w:rsidR="00584641" w:rsidRPr="00584641" w:rsidRDefault="006125D9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Reporting</w:t>
            </w:r>
          </w:p>
        </w:tc>
        <w:tc>
          <w:tcPr>
            <w:tcW w:w="4434" w:type="dxa"/>
            <w:vAlign w:val="center"/>
          </w:tcPr>
          <w:p w14:paraId="017B34CB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6EA4FEF3" w14:textId="77777777" w:rsidR="00584641" w:rsidRPr="00584641" w:rsidRDefault="00584641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  <w:tr w:rsidR="006125D9" w14:paraId="2B983384" w14:textId="77777777" w:rsidTr="00C46788">
        <w:trPr>
          <w:cantSplit/>
          <w:trHeight w:val="389"/>
        </w:trPr>
        <w:tc>
          <w:tcPr>
            <w:tcW w:w="3514" w:type="dxa"/>
            <w:shd w:val="clear" w:color="auto" w:fill="F2F2F2" w:themeFill="background1" w:themeFillShade="F2"/>
            <w:vAlign w:val="center"/>
          </w:tcPr>
          <w:p w14:paraId="7EE98BD2" w14:textId="69B32B55" w:rsidR="006125D9" w:rsidRDefault="006125D9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  <w:p w14:paraId="72CBFE6C" w14:textId="600A1C38" w:rsidR="009A0E48" w:rsidRDefault="009A0E48" w:rsidP="00584641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4434" w:type="dxa"/>
            <w:vAlign w:val="center"/>
          </w:tcPr>
          <w:p w14:paraId="16EC5B84" w14:textId="77777777" w:rsidR="006125D9" w:rsidRPr="00584641" w:rsidRDefault="006125D9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  <w:tc>
          <w:tcPr>
            <w:tcW w:w="1737" w:type="dxa"/>
            <w:vAlign w:val="center"/>
          </w:tcPr>
          <w:p w14:paraId="047F882F" w14:textId="77777777" w:rsidR="006125D9" w:rsidRPr="00584641" w:rsidRDefault="006125D9" w:rsidP="00584641">
            <w:pPr>
              <w:spacing w:after="0"/>
              <w:rPr>
                <w:bCs/>
                <w:sz w:val="16"/>
                <w:szCs w:val="16"/>
              </w:rPr>
            </w:pPr>
          </w:p>
        </w:tc>
      </w:tr>
    </w:tbl>
    <w:p w14:paraId="7A5D0EA3" w14:textId="4E93429A" w:rsidR="009A0E48" w:rsidRPr="009A0E48" w:rsidRDefault="009A0E48" w:rsidP="007667F1">
      <w:pPr>
        <w:rPr>
          <w:i/>
          <w:iCs/>
          <w:sz w:val="16"/>
          <w:szCs w:val="16"/>
        </w:rPr>
      </w:pPr>
      <w:r w:rsidRPr="009A0E48">
        <w:rPr>
          <w:i/>
          <w:iCs/>
          <w:sz w:val="16"/>
          <w:szCs w:val="16"/>
        </w:rPr>
        <w:t xml:space="preserve">** Please note that </w:t>
      </w:r>
      <w:r w:rsidRPr="009A0E48">
        <w:rPr>
          <w:bCs/>
          <w:i/>
          <w:iCs/>
          <w:sz w:val="16"/>
          <w:szCs w:val="16"/>
        </w:rPr>
        <w:t xml:space="preserve">the work packages </w:t>
      </w:r>
      <w:r>
        <w:rPr>
          <w:bCs/>
          <w:i/>
          <w:iCs/>
          <w:sz w:val="16"/>
          <w:szCs w:val="16"/>
        </w:rPr>
        <w:t xml:space="preserve">above </w:t>
      </w:r>
      <w:r w:rsidRPr="009A0E48">
        <w:rPr>
          <w:bCs/>
          <w:i/>
          <w:iCs/>
          <w:sz w:val="16"/>
          <w:szCs w:val="16"/>
        </w:rPr>
        <w:t xml:space="preserve">are provided as examples, </w:t>
      </w:r>
      <w:r>
        <w:rPr>
          <w:bCs/>
          <w:i/>
          <w:iCs/>
          <w:sz w:val="16"/>
          <w:szCs w:val="16"/>
        </w:rPr>
        <w:t xml:space="preserve">please </w:t>
      </w:r>
      <w:r w:rsidRPr="009A0E48">
        <w:rPr>
          <w:bCs/>
          <w:i/>
          <w:iCs/>
          <w:sz w:val="16"/>
          <w:szCs w:val="16"/>
        </w:rPr>
        <w:t>delete what is not relevant.</w:t>
      </w:r>
    </w:p>
    <w:p w14:paraId="4358C059" w14:textId="3ED7E7EE" w:rsidR="00584641" w:rsidRDefault="00584641" w:rsidP="007667F1"/>
    <w:p w14:paraId="56ECCC93" w14:textId="77777777" w:rsidR="00C46788" w:rsidRDefault="00C46788" w:rsidP="00C46788">
      <w:pPr>
        <w:pStyle w:val="Heading2"/>
        <w:ind w:left="567" w:hanging="425"/>
      </w:pPr>
      <w:bookmarkStart w:id="10" w:name="_Toc71796079"/>
      <w:bookmarkStart w:id="11" w:name="_Toc75775430"/>
      <w:r>
        <w:t>Recommended contingency</w:t>
      </w:r>
      <w:bookmarkEnd w:id="10"/>
      <w:bookmarkEnd w:id="11"/>
    </w:p>
    <w:p w14:paraId="21007D74" w14:textId="1368EC24" w:rsidR="006118CF" w:rsidRPr="00400C51" w:rsidRDefault="00C46788" w:rsidP="00C46788">
      <w:pPr>
        <w:rPr>
          <w:i/>
          <w:iCs/>
          <w:color w:val="7F7F7F" w:themeColor="text1" w:themeTint="80"/>
          <w:sz w:val="18"/>
          <w:szCs w:val="18"/>
        </w:rPr>
      </w:pPr>
      <w:r w:rsidRPr="00400C51">
        <w:rPr>
          <w:i/>
          <w:iCs/>
          <w:color w:val="7F7F7F" w:themeColor="text1" w:themeTint="80"/>
          <w:sz w:val="18"/>
          <w:szCs w:val="18"/>
        </w:rPr>
        <w:t>Given your assessment of key risks and areas of uncertainty, recommend an appropriate contingency amount.</w:t>
      </w:r>
    </w:p>
    <w:p w14:paraId="755F7F1E" w14:textId="77777777" w:rsidR="00C46788" w:rsidRDefault="00C46788" w:rsidP="00C46788"/>
    <w:p w14:paraId="6B9CA3E6" w14:textId="77777777" w:rsidR="00C46788" w:rsidRDefault="00C46788" w:rsidP="00C46788">
      <w:pPr>
        <w:pStyle w:val="Heading2"/>
        <w:ind w:left="567" w:hanging="425"/>
      </w:pPr>
      <w:bookmarkStart w:id="12" w:name="_Toc71796070"/>
      <w:bookmarkStart w:id="13" w:name="_Toc75775431"/>
      <w:r>
        <w:t>Critical success factors</w:t>
      </w:r>
      <w:bookmarkEnd w:id="12"/>
      <w:bookmarkEnd w:id="13"/>
    </w:p>
    <w:p w14:paraId="7082DD08" w14:textId="73488E16" w:rsidR="00C46788" w:rsidRPr="00400C51" w:rsidRDefault="00C46788" w:rsidP="00C46788">
      <w:pPr>
        <w:rPr>
          <w:sz w:val="18"/>
          <w:szCs w:val="18"/>
        </w:rPr>
        <w:sectPr w:rsidR="00C46788" w:rsidRPr="00400C51" w:rsidSect="00B81C48">
          <w:pgSz w:w="11906" w:h="16838"/>
          <w:pgMar w:top="1134" w:right="1134" w:bottom="1134" w:left="1134" w:header="426" w:footer="708" w:gutter="0"/>
          <w:cols w:space="708"/>
          <w:docGrid w:linePitch="360"/>
        </w:sectPr>
      </w:pPr>
      <w:r w:rsidRPr="00400C51">
        <w:rPr>
          <w:i/>
          <w:iCs/>
          <w:color w:val="7F7F7F" w:themeColor="text1" w:themeTint="80"/>
          <w:sz w:val="18"/>
          <w:szCs w:val="18"/>
        </w:rPr>
        <w:t>E.g. timeliness of delivery, lower complexity, change impacts</w:t>
      </w:r>
    </w:p>
    <w:p w14:paraId="6BDAA2D2" w14:textId="4A3515A3" w:rsidR="00A838BD" w:rsidRDefault="005740DB" w:rsidP="00CC7C5E">
      <w:pPr>
        <w:pStyle w:val="Heading1"/>
      </w:pPr>
      <w:bookmarkStart w:id="14" w:name="_Toc75775432"/>
      <w:r>
        <w:lastRenderedPageBreak/>
        <w:t>S</w:t>
      </w:r>
      <w:r w:rsidR="00E75325">
        <w:t xml:space="preserve">ECTION </w:t>
      </w:r>
      <w:r w:rsidR="006118CF">
        <w:t>C</w:t>
      </w:r>
      <w:r w:rsidR="00E75325">
        <w:t>:</w:t>
      </w:r>
      <w:r w:rsidR="00A272B3">
        <w:t xml:space="preserve"> </w:t>
      </w:r>
      <w:r w:rsidR="001C09BD">
        <w:t>Delivery Detail</w:t>
      </w:r>
      <w:bookmarkEnd w:id="14"/>
    </w:p>
    <w:p w14:paraId="41B2EE74" w14:textId="041F9A6C" w:rsidR="001C09BD" w:rsidRPr="001C09BD" w:rsidRDefault="001C09BD" w:rsidP="001C09BD">
      <w:r w:rsidRPr="00E84C5B">
        <w:rPr>
          <w:sz w:val="18"/>
          <w:szCs w:val="18"/>
        </w:rPr>
        <w:t xml:space="preserve">This section of the document (delivery detail) is completed for </w:t>
      </w:r>
      <w:r w:rsidRPr="00E84C5B">
        <w:rPr>
          <w:sz w:val="18"/>
          <w:szCs w:val="18"/>
          <w:u w:val="single"/>
        </w:rPr>
        <w:t>all</w:t>
      </w:r>
      <w:r w:rsidRPr="00E84C5B">
        <w:rPr>
          <w:sz w:val="18"/>
          <w:szCs w:val="18"/>
        </w:rPr>
        <w:t xml:space="preserve"> opportunities/initiatives. For discretionary work, approval to proceed should be gained prior to completing this section</w:t>
      </w:r>
      <w:r>
        <w:t>.</w:t>
      </w:r>
    </w:p>
    <w:p w14:paraId="29A593D1" w14:textId="1C6A6384" w:rsidR="00A838BD" w:rsidRPr="00A838BD" w:rsidRDefault="00A025EB" w:rsidP="0086555B">
      <w:pPr>
        <w:pStyle w:val="Heading2"/>
        <w:ind w:left="567" w:hanging="425"/>
      </w:pPr>
      <w:r>
        <w:t xml:space="preserve"> </w:t>
      </w:r>
      <w:bookmarkStart w:id="15" w:name="_Toc75775433"/>
      <w:r w:rsidR="00A838BD">
        <w:t>Delivery Considerations</w:t>
      </w:r>
      <w:bookmarkEnd w:id="15"/>
    </w:p>
    <w:tbl>
      <w:tblPr>
        <w:tblStyle w:val="TableGrid"/>
        <w:tblW w:w="9690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9690"/>
      </w:tblGrid>
      <w:tr w:rsidR="00AE1110" w:rsidRPr="00262BCE" w14:paraId="40C7B84C" w14:textId="77777777" w:rsidTr="00A025EB">
        <w:trPr>
          <w:cantSplit/>
          <w:trHeight w:hRule="exact" w:val="313"/>
        </w:trPr>
        <w:tc>
          <w:tcPr>
            <w:tcW w:w="9690" w:type="dxa"/>
            <w:shd w:val="clear" w:color="auto" w:fill="31849B" w:themeFill="accent5" w:themeFillShade="BF"/>
            <w:vAlign w:val="center"/>
          </w:tcPr>
          <w:p w14:paraId="490AA6C2" w14:textId="5DA93104" w:rsidR="00AE1110" w:rsidRPr="00C81F86" w:rsidRDefault="00A838BD" w:rsidP="00B33C79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 xml:space="preserve">Delivery </w:t>
            </w:r>
            <w:r w:rsidR="004D27FF">
              <w:rPr>
                <w:bCs/>
                <w:color w:val="FFFFFF" w:themeColor="background1"/>
              </w:rPr>
              <w:t>Considerations</w:t>
            </w:r>
          </w:p>
        </w:tc>
      </w:tr>
      <w:tr w:rsidR="00AE1110" w:rsidRPr="00A025EB" w14:paraId="668EAB6F" w14:textId="77777777" w:rsidTr="00CF093F">
        <w:trPr>
          <w:cantSplit/>
          <w:trHeight w:hRule="exact" w:val="1878"/>
        </w:trPr>
        <w:tc>
          <w:tcPr>
            <w:tcW w:w="9690" w:type="dxa"/>
            <w:vAlign w:val="center"/>
          </w:tcPr>
          <w:p w14:paraId="15268E47" w14:textId="5D507708" w:rsidR="00521351" w:rsidRPr="00521351" w:rsidRDefault="004D27FF" w:rsidP="00B33C79">
            <w:pPr>
              <w:spacing w:after="0"/>
              <w:rPr>
                <w:bCs/>
                <w:sz w:val="16"/>
                <w:szCs w:val="16"/>
              </w:rPr>
            </w:pPr>
            <w:r w:rsidRPr="00521351">
              <w:rPr>
                <w:bCs/>
                <w:sz w:val="16"/>
                <w:szCs w:val="16"/>
              </w:rPr>
              <w:t>Provide here</w:t>
            </w:r>
            <w:r w:rsidR="00694795" w:rsidRPr="00521351">
              <w:rPr>
                <w:bCs/>
                <w:sz w:val="16"/>
                <w:szCs w:val="16"/>
              </w:rPr>
              <w:t xml:space="preserve"> any delivery considerations </w:t>
            </w:r>
            <w:r w:rsidR="00130B75" w:rsidRPr="00521351">
              <w:rPr>
                <w:bCs/>
                <w:sz w:val="16"/>
                <w:szCs w:val="16"/>
              </w:rPr>
              <w:t>– e.g. the impact on the business operations or customers if the work is not completed</w:t>
            </w:r>
            <w:r w:rsidR="00961800" w:rsidRPr="00521351">
              <w:rPr>
                <w:bCs/>
                <w:sz w:val="16"/>
                <w:szCs w:val="16"/>
              </w:rPr>
              <w:t>, a</w:t>
            </w:r>
            <w:r w:rsidR="00026BFC" w:rsidRPr="00521351">
              <w:rPr>
                <w:bCs/>
                <w:sz w:val="16"/>
                <w:szCs w:val="16"/>
              </w:rPr>
              <w:t xml:space="preserve">vailability of key resources that could constrain </w:t>
            </w:r>
            <w:r w:rsidR="00961800" w:rsidRPr="00521351">
              <w:rPr>
                <w:bCs/>
                <w:sz w:val="16"/>
                <w:szCs w:val="16"/>
              </w:rPr>
              <w:t>the</w:t>
            </w:r>
            <w:r w:rsidR="00026BFC" w:rsidRPr="00521351">
              <w:rPr>
                <w:bCs/>
                <w:sz w:val="16"/>
                <w:szCs w:val="16"/>
              </w:rPr>
              <w:t xml:space="preserve"> schedule</w:t>
            </w:r>
            <w:r w:rsidR="00961800" w:rsidRPr="00521351">
              <w:rPr>
                <w:bCs/>
                <w:sz w:val="16"/>
                <w:szCs w:val="16"/>
              </w:rPr>
              <w:t xml:space="preserve">.  </w:t>
            </w:r>
            <w:r w:rsidR="00521351">
              <w:rPr>
                <w:bCs/>
                <w:sz w:val="16"/>
                <w:szCs w:val="16"/>
              </w:rPr>
              <w:t>Set out and broad, high-level options about how best to deliver the initiative.</w:t>
            </w:r>
          </w:p>
          <w:p w14:paraId="5B095437" w14:textId="77777777" w:rsidR="00961800" w:rsidRPr="00521351" w:rsidRDefault="00961800" w:rsidP="00B33C79">
            <w:pPr>
              <w:spacing w:after="0"/>
              <w:rPr>
                <w:bCs/>
                <w:sz w:val="16"/>
                <w:szCs w:val="16"/>
              </w:rPr>
            </w:pPr>
          </w:p>
          <w:p w14:paraId="677723E6" w14:textId="748F7FA9" w:rsidR="00A025EB" w:rsidRPr="00521351" w:rsidRDefault="00961800" w:rsidP="00B33C79">
            <w:pPr>
              <w:spacing w:after="0"/>
              <w:rPr>
                <w:bCs/>
                <w:sz w:val="16"/>
                <w:szCs w:val="16"/>
              </w:rPr>
            </w:pPr>
            <w:r w:rsidRPr="00521351">
              <w:rPr>
                <w:bCs/>
                <w:sz w:val="16"/>
                <w:szCs w:val="16"/>
              </w:rPr>
              <w:t>(</w:t>
            </w:r>
            <w:r w:rsidR="00026BFC" w:rsidRPr="00521351">
              <w:rPr>
                <w:bCs/>
                <w:sz w:val="16"/>
                <w:szCs w:val="16"/>
              </w:rPr>
              <w:t xml:space="preserve">These might end up being dependencies </w:t>
            </w:r>
            <w:r w:rsidR="00F1775E" w:rsidRPr="00521351">
              <w:rPr>
                <w:bCs/>
                <w:sz w:val="16"/>
                <w:szCs w:val="16"/>
              </w:rPr>
              <w:t>which are formal</w:t>
            </w:r>
            <w:r w:rsidR="000C0A75" w:rsidRPr="00521351">
              <w:rPr>
                <w:bCs/>
                <w:sz w:val="16"/>
                <w:szCs w:val="16"/>
              </w:rPr>
              <w:t>ly</w:t>
            </w:r>
            <w:r w:rsidR="00F1775E" w:rsidRPr="00521351">
              <w:rPr>
                <w:bCs/>
                <w:sz w:val="16"/>
                <w:szCs w:val="16"/>
              </w:rPr>
              <w:t xml:space="preserve"> tracked via JIRA or influence </w:t>
            </w:r>
            <w:r w:rsidR="000C0A75" w:rsidRPr="00521351">
              <w:rPr>
                <w:bCs/>
                <w:sz w:val="16"/>
                <w:szCs w:val="16"/>
              </w:rPr>
              <w:t>commencement</w:t>
            </w:r>
            <w:r w:rsidRPr="00521351">
              <w:rPr>
                <w:bCs/>
                <w:sz w:val="16"/>
                <w:szCs w:val="16"/>
              </w:rPr>
              <w:t>)</w:t>
            </w:r>
          </w:p>
          <w:p w14:paraId="3B58F4D4" w14:textId="40217A32" w:rsidR="00A025EB" w:rsidRPr="00A025EB" w:rsidRDefault="00A025EB" w:rsidP="00B33C79">
            <w:pPr>
              <w:spacing w:after="0"/>
              <w:rPr>
                <w:bCs/>
                <w:i/>
                <w:iCs/>
                <w:sz w:val="16"/>
                <w:szCs w:val="16"/>
              </w:rPr>
            </w:pPr>
          </w:p>
          <w:p w14:paraId="5F59971F" w14:textId="72F34951" w:rsidR="00A025EB" w:rsidRPr="00A025EB" w:rsidRDefault="00521351" w:rsidP="00B33C79">
            <w:pPr>
              <w:spacing w:after="0"/>
              <w:rPr>
                <w:bCs/>
                <w:i/>
                <w:iCs/>
                <w:sz w:val="16"/>
                <w:szCs w:val="16"/>
              </w:rPr>
            </w:pPr>
            <w:r w:rsidRPr="00521351">
              <w:rPr>
                <w:bCs/>
                <w:sz w:val="16"/>
                <w:szCs w:val="16"/>
              </w:rPr>
              <w:t xml:space="preserve">Consider if the delivery could be broken up into smaller pieces to deliver value earlier and detail further in the </w:t>
            </w:r>
            <w:r>
              <w:rPr>
                <w:bCs/>
                <w:sz w:val="16"/>
                <w:szCs w:val="16"/>
              </w:rPr>
              <w:t>timing</w:t>
            </w:r>
            <w:r w:rsidRPr="00521351">
              <w:rPr>
                <w:bCs/>
                <w:sz w:val="16"/>
                <w:szCs w:val="16"/>
              </w:rPr>
              <w:t xml:space="preserve"> considerations section.</w:t>
            </w:r>
          </w:p>
          <w:p w14:paraId="2536FC37" w14:textId="05C4727F" w:rsidR="00A025EB" w:rsidRPr="00A025EB" w:rsidRDefault="00A025EB" w:rsidP="00B33C79">
            <w:pPr>
              <w:spacing w:after="0"/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230A5A66" w14:textId="17AB4D6B" w:rsidR="005740DB" w:rsidRDefault="005740DB" w:rsidP="0086555B">
      <w:pPr>
        <w:pStyle w:val="Heading2"/>
        <w:ind w:left="567" w:hanging="425"/>
      </w:pPr>
      <w:r>
        <w:t xml:space="preserve"> </w:t>
      </w:r>
      <w:bookmarkStart w:id="16" w:name="_Toc75775434"/>
      <w:r>
        <w:t>Timing Consideration</w:t>
      </w:r>
      <w:r w:rsidR="00A025EB">
        <w:t>s</w:t>
      </w:r>
      <w:r w:rsidR="00112AEB">
        <w:t xml:space="preserve"> / Planning Guide</w:t>
      </w:r>
      <w:bookmarkEnd w:id="16"/>
    </w:p>
    <w:tbl>
      <w:tblPr>
        <w:tblW w:w="9923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0A0" w:firstRow="1" w:lastRow="0" w:firstColumn="1" w:lastColumn="0" w:noHBand="0" w:noVBand="0"/>
      </w:tblPr>
      <w:tblGrid>
        <w:gridCol w:w="9923"/>
      </w:tblGrid>
      <w:tr w:rsidR="005740DB" w:rsidRPr="005B3B3A" w14:paraId="02782EF4" w14:textId="77777777" w:rsidTr="006118CF">
        <w:trPr>
          <w:trHeight w:val="340"/>
        </w:trPr>
        <w:tc>
          <w:tcPr>
            <w:tcW w:w="9923" w:type="dxa"/>
            <w:shd w:val="clear" w:color="auto" w:fill="31849B" w:themeFill="accent5" w:themeFillShade="BF"/>
            <w:vAlign w:val="center"/>
          </w:tcPr>
          <w:p w14:paraId="5272356B" w14:textId="20439651" w:rsidR="005740DB" w:rsidRPr="0039787A" w:rsidRDefault="00961800" w:rsidP="006118CF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a</w:t>
            </w:r>
          </w:p>
        </w:tc>
      </w:tr>
      <w:tr w:rsidR="005740DB" w:rsidRPr="002A0BDE" w14:paraId="48920060" w14:textId="77777777" w:rsidTr="00A025EB">
        <w:trPr>
          <w:trHeight w:val="898"/>
        </w:trPr>
        <w:tc>
          <w:tcPr>
            <w:tcW w:w="9923" w:type="dxa"/>
            <w:shd w:val="clear" w:color="auto" w:fill="auto"/>
          </w:tcPr>
          <w:p w14:paraId="7FD7579C" w14:textId="26B00625" w:rsidR="005740DB" w:rsidRPr="00521351" w:rsidRDefault="005740DB" w:rsidP="00961800">
            <w:pPr>
              <w:spacing w:after="0"/>
              <w:rPr>
                <w:bCs/>
                <w:sz w:val="16"/>
                <w:szCs w:val="16"/>
              </w:rPr>
            </w:pPr>
            <w:r w:rsidRPr="00521351">
              <w:rPr>
                <w:bCs/>
                <w:sz w:val="16"/>
                <w:szCs w:val="16"/>
              </w:rPr>
              <w:t>Are there any dates</w:t>
            </w:r>
            <w:r w:rsidR="00A974B7">
              <w:rPr>
                <w:bCs/>
                <w:sz w:val="16"/>
                <w:szCs w:val="16"/>
              </w:rPr>
              <w:t xml:space="preserve"> (e.g. legislative date)</w:t>
            </w:r>
            <w:r w:rsidRPr="00521351">
              <w:rPr>
                <w:bCs/>
                <w:sz w:val="16"/>
                <w:szCs w:val="16"/>
              </w:rPr>
              <w:t xml:space="preserve">, </w:t>
            </w:r>
            <w:r w:rsidR="00961800" w:rsidRPr="00521351">
              <w:rPr>
                <w:bCs/>
                <w:sz w:val="16"/>
                <w:szCs w:val="16"/>
              </w:rPr>
              <w:t xml:space="preserve">a holiday or event that may influence the deployment date, </w:t>
            </w:r>
            <w:r w:rsidRPr="00521351">
              <w:rPr>
                <w:bCs/>
                <w:sz w:val="16"/>
                <w:szCs w:val="16"/>
              </w:rPr>
              <w:t xml:space="preserve">natural business </w:t>
            </w:r>
            <w:r w:rsidR="00521351">
              <w:rPr>
                <w:bCs/>
                <w:sz w:val="16"/>
                <w:szCs w:val="16"/>
              </w:rPr>
              <w:t xml:space="preserve">cycles </w:t>
            </w:r>
            <w:r w:rsidRPr="00521351">
              <w:rPr>
                <w:bCs/>
                <w:sz w:val="16"/>
                <w:szCs w:val="16"/>
              </w:rPr>
              <w:t>or other timing constraints e.g. platform end of life, concurrent initiatives, dependencies, sequencing, etc., driving when this should be delivered by.</w:t>
            </w:r>
            <w:r w:rsidR="00112AEB">
              <w:rPr>
                <w:bCs/>
                <w:sz w:val="16"/>
                <w:szCs w:val="16"/>
              </w:rPr>
              <w:t xml:space="preserve"> Is there any i</w:t>
            </w:r>
            <w:r w:rsidR="00112AEB" w:rsidRPr="00033E37">
              <w:rPr>
                <w:rFonts w:cs="Arial"/>
                <w:sz w:val="16"/>
                <w:szCs w:val="16"/>
                <w:lang w:bidi="en-US"/>
              </w:rPr>
              <w:t xml:space="preserve">nput </w:t>
            </w:r>
            <w:r w:rsidR="00112AEB">
              <w:rPr>
                <w:rFonts w:cs="Arial"/>
                <w:sz w:val="16"/>
                <w:szCs w:val="16"/>
                <w:lang w:bidi="en-US"/>
              </w:rPr>
              <w:t xml:space="preserve">needed </w:t>
            </w:r>
            <w:r w:rsidR="00112AEB" w:rsidRPr="00033E37">
              <w:rPr>
                <w:rFonts w:cs="Arial"/>
                <w:sz w:val="16"/>
                <w:szCs w:val="16"/>
                <w:lang w:bidi="en-US"/>
              </w:rPr>
              <w:t xml:space="preserve">into </w:t>
            </w:r>
            <w:r w:rsidR="00112AEB">
              <w:rPr>
                <w:rFonts w:cs="Arial"/>
                <w:sz w:val="16"/>
                <w:szCs w:val="16"/>
                <w:lang w:bidi="en-US"/>
              </w:rPr>
              <w:t xml:space="preserve">the plan </w:t>
            </w:r>
            <w:r w:rsidR="00112AEB" w:rsidRPr="00033E37">
              <w:rPr>
                <w:rFonts w:cs="Arial"/>
                <w:sz w:val="16"/>
                <w:szCs w:val="16"/>
                <w:lang w:bidi="en-US"/>
              </w:rPr>
              <w:t>before it can be finalized</w:t>
            </w:r>
            <w:r w:rsidR="00112AEB">
              <w:rPr>
                <w:rFonts w:cs="Arial"/>
                <w:sz w:val="16"/>
                <w:szCs w:val="16"/>
                <w:lang w:bidi="en-US"/>
              </w:rPr>
              <w:t xml:space="preserve"> &amp; what are the lead times? </w:t>
            </w:r>
          </w:p>
          <w:p w14:paraId="14393476" w14:textId="77777777" w:rsidR="00A025EB" w:rsidRDefault="00A025EB" w:rsidP="00961800">
            <w:pPr>
              <w:spacing w:after="0"/>
              <w:rPr>
                <w:bCs/>
                <w:i/>
                <w:iCs/>
                <w:sz w:val="16"/>
                <w:szCs w:val="16"/>
              </w:rPr>
            </w:pPr>
          </w:p>
          <w:p w14:paraId="57ADFB64" w14:textId="3850F0F8" w:rsidR="006125D9" w:rsidRPr="00961800" w:rsidRDefault="006125D9" w:rsidP="00961800">
            <w:pPr>
              <w:spacing w:after="0"/>
              <w:rPr>
                <w:bCs/>
                <w:i/>
                <w:iCs/>
                <w:sz w:val="16"/>
                <w:szCs w:val="16"/>
              </w:rPr>
            </w:pPr>
          </w:p>
        </w:tc>
      </w:tr>
    </w:tbl>
    <w:p w14:paraId="6D68397C" w14:textId="11D2D928" w:rsidR="005740DB" w:rsidRDefault="005740DB" w:rsidP="005740DB"/>
    <w:p w14:paraId="60E191B8" w14:textId="4FD1B5B4" w:rsidR="00961800" w:rsidRPr="00961800" w:rsidRDefault="00961800" w:rsidP="005740DB">
      <w:pPr>
        <w:rPr>
          <w:i/>
          <w:iCs/>
          <w:sz w:val="16"/>
          <w:szCs w:val="16"/>
        </w:rPr>
      </w:pPr>
      <w:r w:rsidRPr="00961800">
        <w:rPr>
          <w:i/>
          <w:iCs/>
          <w:sz w:val="16"/>
          <w:szCs w:val="16"/>
        </w:rPr>
        <w:t xml:space="preserve">Note: </w:t>
      </w:r>
      <w:r w:rsidRPr="00961800">
        <w:rPr>
          <w:bCs/>
          <w:i/>
          <w:iCs/>
          <w:sz w:val="16"/>
          <w:szCs w:val="16"/>
        </w:rPr>
        <w:t>Jira reference</w:t>
      </w:r>
      <w:r>
        <w:rPr>
          <w:bCs/>
          <w:i/>
          <w:iCs/>
          <w:sz w:val="16"/>
          <w:szCs w:val="16"/>
        </w:rPr>
        <w:t>s</w:t>
      </w:r>
      <w:r w:rsidRPr="00961800">
        <w:rPr>
          <w:bCs/>
          <w:i/>
          <w:iCs/>
          <w:sz w:val="16"/>
          <w:szCs w:val="16"/>
        </w:rPr>
        <w:t xml:space="preserve"> can be completed once available</w:t>
      </w:r>
      <w:r>
        <w:rPr>
          <w:bCs/>
          <w:i/>
          <w:iCs/>
          <w:sz w:val="16"/>
          <w:szCs w:val="16"/>
        </w:rPr>
        <w:t xml:space="preserve"> or maintained as a later administrative task.</w:t>
      </w:r>
    </w:p>
    <w:p w14:paraId="6601B97E" w14:textId="098A8B30" w:rsidR="008228F1" w:rsidRPr="002D4343" w:rsidRDefault="00A838BD" w:rsidP="0086555B">
      <w:pPr>
        <w:pStyle w:val="Heading2"/>
        <w:ind w:left="567" w:hanging="425"/>
      </w:pPr>
      <w:r>
        <w:t xml:space="preserve"> </w:t>
      </w:r>
      <w:bookmarkStart w:id="17" w:name="_Toc75775435"/>
      <w:r>
        <w:t>D</w:t>
      </w:r>
      <w:r w:rsidR="008228F1">
        <w:t xml:space="preserve">elivery </w:t>
      </w:r>
      <w:r w:rsidR="005B3B3A">
        <w:t>D</w:t>
      </w:r>
      <w:r w:rsidR="008228F1" w:rsidRPr="002D4343">
        <w:t>ependencies</w:t>
      </w:r>
      <w:bookmarkEnd w:id="17"/>
    </w:p>
    <w:tbl>
      <w:tblPr>
        <w:tblStyle w:val="TableGrid"/>
        <w:tblW w:w="9752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570"/>
        <w:gridCol w:w="6555"/>
        <w:gridCol w:w="1627"/>
      </w:tblGrid>
      <w:tr w:rsidR="008228F1" w:rsidRPr="005B3B3A" w14:paraId="5AA23011" w14:textId="77777777" w:rsidTr="00B33C79">
        <w:trPr>
          <w:cantSplit/>
          <w:trHeight w:hRule="exact" w:val="283"/>
        </w:trPr>
        <w:tc>
          <w:tcPr>
            <w:tcW w:w="1570" w:type="dxa"/>
            <w:shd w:val="clear" w:color="auto" w:fill="31849B" w:themeFill="accent5" w:themeFillShade="BF"/>
            <w:vAlign w:val="center"/>
          </w:tcPr>
          <w:p w14:paraId="6B35F422" w14:textId="77777777" w:rsidR="008228F1" w:rsidRPr="00C81F86" w:rsidRDefault="008228F1" w:rsidP="005B3B3A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JIRA #</w:t>
            </w:r>
          </w:p>
        </w:tc>
        <w:tc>
          <w:tcPr>
            <w:tcW w:w="6555" w:type="dxa"/>
            <w:shd w:val="clear" w:color="auto" w:fill="31849B" w:themeFill="accent5" w:themeFillShade="BF"/>
            <w:vAlign w:val="center"/>
          </w:tcPr>
          <w:p w14:paraId="0FE3A2A2" w14:textId="77777777" w:rsidR="008228F1" w:rsidRPr="00C81F86" w:rsidRDefault="008228F1" w:rsidP="00B33C79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Description</w:t>
            </w:r>
          </w:p>
        </w:tc>
        <w:tc>
          <w:tcPr>
            <w:tcW w:w="1627" w:type="dxa"/>
            <w:shd w:val="clear" w:color="auto" w:fill="31849B" w:themeFill="accent5" w:themeFillShade="BF"/>
            <w:vAlign w:val="center"/>
          </w:tcPr>
          <w:p w14:paraId="2AE2D215" w14:textId="77777777" w:rsidR="008228F1" w:rsidRDefault="008228F1" w:rsidP="00B33C79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Owner</w:t>
            </w:r>
          </w:p>
        </w:tc>
      </w:tr>
      <w:tr w:rsidR="008228F1" w14:paraId="4E645FA7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B1ADE1C" w14:textId="4B78E119" w:rsidR="008228F1" w:rsidRPr="008740D0" w:rsidRDefault="008228F1" w:rsidP="00B33C79">
            <w:pPr>
              <w:spacing w:after="0"/>
              <w:ind w:left="84"/>
              <w:rPr>
                <w:bCs/>
                <w:i/>
                <w:i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70C79B28" w14:textId="23D92B9C" w:rsidR="008228F1" w:rsidRPr="008740D0" w:rsidRDefault="008740D0" w:rsidP="00B33C79">
            <w:pPr>
              <w:spacing w:after="0"/>
              <w:rPr>
                <w:bCs/>
                <w:sz w:val="18"/>
                <w:szCs w:val="18"/>
              </w:rPr>
            </w:pPr>
            <w:r w:rsidRPr="008740D0">
              <w:rPr>
                <w:bCs/>
                <w:sz w:val="18"/>
                <w:szCs w:val="18"/>
              </w:rPr>
              <w:t>Constraints, requirements, prerequisites, lead times, etc</w:t>
            </w:r>
          </w:p>
        </w:tc>
        <w:tc>
          <w:tcPr>
            <w:tcW w:w="1627" w:type="dxa"/>
            <w:vAlign w:val="center"/>
          </w:tcPr>
          <w:p w14:paraId="34983635" w14:textId="77777777" w:rsidR="008228F1" w:rsidRPr="008740D0" w:rsidRDefault="008228F1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8228F1" w14:paraId="326FA2AC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7BB65FAF" w14:textId="77777777" w:rsidR="008228F1" w:rsidRPr="008740D0" w:rsidRDefault="008228F1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1E81AA7F" w14:textId="77777777" w:rsidR="008228F1" w:rsidRPr="008740D0" w:rsidRDefault="008228F1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F768F98" w14:textId="77777777" w:rsidR="008228F1" w:rsidRPr="008740D0" w:rsidRDefault="008228F1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0D1316" w14:paraId="74886FF5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9885647" w14:textId="77777777" w:rsidR="000D1316" w:rsidRPr="008740D0" w:rsidRDefault="000D1316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6E62AC0B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5A6F226C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6125D9" w14:paraId="4023CBDF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6FB931B8" w14:textId="77777777" w:rsidR="006125D9" w:rsidRPr="008740D0" w:rsidRDefault="006125D9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2EB540BA" w14:textId="77777777" w:rsidR="006125D9" w:rsidRPr="008740D0" w:rsidRDefault="006125D9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A80F429" w14:textId="77777777" w:rsidR="006125D9" w:rsidRPr="008740D0" w:rsidRDefault="006125D9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</w:tbl>
    <w:p w14:paraId="2E51FC43" w14:textId="37A4973E" w:rsidR="00515A60" w:rsidRPr="002D4343" w:rsidRDefault="005E533D" w:rsidP="0086555B">
      <w:pPr>
        <w:pStyle w:val="Heading2"/>
        <w:ind w:left="567" w:hanging="425"/>
      </w:pPr>
      <w:r>
        <w:t xml:space="preserve"> </w:t>
      </w:r>
      <w:bookmarkStart w:id="18" w:name="_Toc75775436"/>
      <w:r w:rsidR="000D1316">
        <w:t xml:space="preserve">Delivery </w:t>
      </w:r>
      <w:r w:rsidR="00A838BD">
        <w:t>R</w:t>
      </w:r>
      <w:r w:rsidR="00515A60" w:rsidRPr="002D4343">
        <w:t>isks</w:t>
      </w:r>
      <w:r w:rsidR="00515A60">
        <w:t xml:space="preserve"> </w:t>
      </w:r>
      <w:r w:rsidR="00515A60" w:rsidRPr="002D4343">
        <w:t>apparent at the start of the initiative</w:t>
      </w:r>
      <w:bookmarkEnd w:id="18"/>
    </w:p>
    <w:tbl>
      <w:tblPr>
        <w:tblStyle w:val="TableGrid"/>
        <w:tblW w:w="9752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570"/>
        <w:gridCol w:w="6555"/>
        <w:gridCol w:w="1627"/>
      </w:tblGrid>
      <w:tr w:rsidR="00515A60" w:rsidRPr="005B3B3A" w14:paraId="191F3253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31849B" w:themeFill="accent5" w:themeFillShade="BF"/>
            <w:vAlign w:val="center"/>
          </w:tcPr>
          <w:p w14:paraId="1A476099" w14:textId="77777777" w:rsidR="00515A60" w:rsidRPr="00C81F86" w:rsidRDefault="00515A60" w:rsidP="005B3B3A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JIRA #</w:t>
            </w:r>
          </w:p>
        </w:tc>
        <w:tc>
          <w:tcPr>
            <w:tcW w:w="6555" w:type="dxa"/>
            <w:shd w:val="clear" w:color="auto" w:fill="31849B" w:themeFill="accent5" w:themeFillShade="BF"/>
            <w:vAlign w:val="center"/>
          </w:tcPr>
          <w:p w14:paraId="3F518148" w14:textId="77777777" w:rsidR="00515A60" w:rsidRPr="00C81F86" w:rsidRDefault="00515A60" w:rsidP="00B33C79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Summary</w:t>
            </w:r>
          </w:p>
        </w:tc>
        <w:tc>
          <w:tcPr>
            <w:tcW w:w="1627" w:type="dxa"/>
            <w:shd w:val="clear" w:color="auto" w:fill="31849B" w:themeFill="accent5" w:themeFillShade="BF"/>
            <w:vAlign w:val="center"/>
          </w:tcPr>
          <w:p w14:paraId="34D98DBC" w14:textId="77777777" w:rsidR="00515A60" w:rsidRDefault="00515A60" w:rsidP="00B33C79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Owner</w:t>
            </w:r>
          </w:p>
        </w:tc>
      </w:tr>
      <w:tr w:rsidR="00515A60" w14:paraId="05AE132D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5CDA6980" w14:textId="77777777" w:rsidR="00515A60" w:rsidRPr="008740D0" w:rsidRDefault="00515A60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420E3B0D" w14:textId="7F8B32DC" w:rsidR="00515A60" w:rsidRPr="008740D0" w:rsidRDefault="00515A60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36FC3C9D" w14:textId="77777777" w:rsidR="00515A60" w:rsidRPr="008740D0" w:rsidRDefault="00515A60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0D1316" w14:paraId="05998891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3223F59" w14:textId="77777777" w:rsidR="000D1316" w:rsidRPr="008740D0" w:rsidRDefault="000D1316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23E4F38E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2160473C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0D1316" w14:paraId="01CE4972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8075D76" w14:textId="77777777" w:rsidR="000D1316" w:rsidRPr="008740D0" w:rsidRDefault="000D1316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3D9935FC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39B8CE47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6125D9" w14:paraId="0C4057B4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47504FA" w14:textId="77777777" w:rsidR="006125D9" w:rsidRPr="008740D0" w:rsidRDefault="006125D9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684CB78B" w14:textId="77777777" w:rsidR="006125D9" w:rsidRPr="008740D0" w:rsidRDefault="006125D9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622A4FB2" w14:textId="77777777" w:rsidR="006125D9" w:rsidRPr="008740D0" w:rsidRDefault="006125D9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</w:tbl>
    <w:p w14:paraId="02226B69" w14:textId="2BA80FA8" w:rsidR="00515A60" w:rsidRPr="002D4343" w:rsidRDefault="005E533D" w:rsidP="0086555B">
      <w:pPr>
        <w:pStyle w:val="Heading2"/>
        <w:ind w:left="567" w:hanging="425"/>
      </w:pPr>
      <w:r>
        <w:t xml:space="preserve"> </w:t>
      </w:r>
      <w:bookmarkStart w:id="19" w:name="_Toc75775437"/>
      <w:r w:rsidR="000D1316">
        <w:t xml:space="preserve">Delivery </w:t>
      </w:r>
      <w:r w:rsidR="00515A60" w:rsidRPr="002D4343">
        <w:t>Issues</w:t>
      </w:r>
      <w:r w:rsidR="00A71D5B">
        <w:t xml:space="preserve"> apparent at the discovery phase</w:t>
      </w:r>
      <w:bookmarkEnd w:id="19"/>
    </w:p>
    <w:tbl>
      <w:tblPr>
        <w:tblStyle w:val="TableGrid"/>
        <w:tblW w:w="9752" w:type="dxa"/>
        <w:tblInd w:w="-1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570"/>
        <w:gridCol w:w="6555"/>
        <w:gridCol w:w="1627"/>
      </w:tblGrid>
      <w:tr w:rsidR="00515A60" w:rsidRPr="005B3B3A" w14:paraId="6B3ED3C4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31849B" w:themeFill="accent5" w:themeFillShade="BF"/>
            <w:vAlign w:val="center"/>
          </w:tcPr>
          <w:p w14:paraId="7D7F483F" w14:textId="77777777" w:rsidR="00515A60" w:rsidRPr="00C81F86" w:rsidRDefault="00515A60" w:rsidP="005B3B3A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JIRA #</w:t>
            </w:r>
          </w:p>
        </w:tc>
        <w:tc>
          <w:tcPr>
            <w:tcW w:w="6555" w:type="dxa"/>
            <w:shd w:val="clear" w:color="auto" w:fill="31849B" w:themeFill="accent5" w:themeFillShade="BF"/>
            <w:vAlign w:val="center"/>
          </w:tcPr>
          <w:p w14:paraId="1703A66E" w14:textId="77777777" w:rsidR="00515A60" w:rsidRPr="00C81F86" w:rsidRDefault="00515A60" w:rsidP="00B33C79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Summary</w:t>
            </w:r>
          </w:p>
        </w:tc>
        <w:tc>
          <w:tcPr>
            <w:tcW w:w="1627" w:type="dxa"/>
            <w:shd w:val="clear" w:color="auto" w:fill="31849B" w:themeFill="accent5" w:themeFillShade="BF"/>
            <w:vAlign w:val="center"/>
          </w:tcPr>
          <w:p w14:paraId="02149904" w14:textId="77777777" w:rsidR="00515A60" w:rsidRDefault="00515A60" w:rsidP="00B33C79">
            <w:pPr>
              <w:spacing w:after="0"/>
              <w:rPr>
                <w:bCs/>
                <w:color w:val="FFFFFF" w:themeColor="background1"/>
              </w:rPr>
            </w:pPr>
            <w:r>
              <w:rPr>
                <w:bCs/>
                <w:color w:val="FFFFFF" w:themeColor="background1"/>
              </w:rPr>
              <w:t>Owner</w:t>
            </w:r>
          </w:p>
        </w:tc>
      </w:tr>
      <w:tr w:rsidR="00515A60" w14:paraId="5A037FB2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644EF193" w14:textId="77777777" w:rsidR="00515A60" w:rsidRPr="008740D0" w:rsidRDefault="00515A60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43969069" w14:textId="77605BC3" w:rsidR="00515A60" w:rsidRPr="008740D0" w:rsidRDefault="00515A60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022ED73A" w14:textId="77777777" w:rsidR="00515A60" w:rsidRPr="008740D0" w:rsidRDefault="00515A60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0D1316" w14:paraId="248BA12F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21BE74B1" w14:textId="77777777" w:rsidR="000D1316" w:rsidRPr="008740D0" w:rsidRDefault="000D1316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228F77C7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74F2E016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0D1316" w14:paraId="013A7070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0ACD213" w14:textId="77777777" w:rsidR="000D1316" w:rsidRPr="008740D0" w:rsidRDefault="000D1316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5103CB23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1994EC50" w14:textId="77777777" w:rsidR="000D1316" w:rsidRPr="008740D0" w:rsidRDefault="000D1316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  <w:tr w:rsidR="006125D9" w14:paraId="3AC96B2D" w14:textId="77777777" w:rsidTr="00B33C79">
        <w:trPr>
          <w:cantSplit/>
          <w:trHeight w:hRule="exact" w:val="340"/>
        </w:trPr>
        <w:tc>
          <w:tcPr>
            <w:tcW w:w="1570" w:type="dxa"/>
            <w:shd w:val="clear" w:color="auto" w:fill="F2F2F2" w:themeFill="background1" w:themeFillShade="F2"/>
            <w:vAlign w:val="center"/>
          </w:tcPr>
          <w:p w14:paraId="17D6F720" w14:textId="77777777" w:rsidR="006125D9" w:rsidRPr="008740D0" w:rsidRDefault="006125D9" w:rsidP="00B33C79">
            <w:pPr>
              <w:spacing w:after="0"/>
              <w:ind w:left="84"/>
              <w:rPr>
                <w:bCs/>
                <w:sz w:val="18"/>
                <w:szCs w:val="18"/>
              </w:rPr>
            </w:pPr>
          </w:p>
        </w:tc>
        <w:tc>
          <w:tcPr>
            <w:tcW w:w="6555" w:type="dxa"/>
            <w:vAlign w:val="center"/>
          </w:tcPr>
          <w:p w14:paraId="2CD3517B" w14:textId="77777777" w:rsidR="006125D9" w:rsidRPr="008740D0" w:rsidRDefault="006125D9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  <w:tc>
          <w:tcPr>
            <w:tcW w:w="1627" w:type="dxa"/>
            <w:vAlign w:val="center"/>
          </w:tcPr>
          <w:p w14:paraId="41E9A0C5" w14:textId="77777777" w:rsidR="006125D9" w:rsidRPr="008740D0" w:rsidRDefault="006125D9" w:rsidP="00B33C79">
            <w:pPr>
              <w:spacing w:after="0"/>
              <w:rPr>
                <w:bCs/>
                <w:sz w:val="18"/>
                <w:szCs w:val="18"/>
              </w:rPr>
            </w:pPr>
          </w:p>
        </w:tc>
      </w:tr>
    </w:tbl>
    <w:p w14:paraId="7372A0E8" w14:textId="68C7690A" w:rsidR="000C0A75" w:rsidRPr="00846BA1" w:rsidRDefault="000C0A75" w:rsidP="0086555B">
      <w:pPr>
        <w:pStyle w:val="Heading2"/>
        <w:ind w:left="567" w:hanging="425"/>
      </w:pPr>
      <w:r>
        <w:lastRenderedPageBreak/>
        <w:t xml:space="preserve"> </w:t>
      </w:r>
      <w:bookmarkStart w:id="20" w:name="_Toc75775438"/>
      <w:r w:rsidR="005B3B3A">
        <w:t>D</w:t>
      </w:r>
      <w:r>
        <w:t xml:space="preserve">elivery </w:t>
      </w:r>
      <w:r w:rsidR="005B3B3A">
        <w:t>A</w:t>
      </w:r>
      <w:r>
        <w:t>pproach</w:t>
      </w:r>
      <w:bookmarkEnd w:id="20"/>
    </w:p>
    <w:p w14:paraId="0F93EBC1" w14:textId="77777777" w:rsidR="000C0A75" w:rsidRPr="005B6C83" w:rsidRDefault="000C0A75" w:rsidP="000C0A75">
      <w:pPr>
        <w:rPr>
          <w:color w:val="000000"/>
        </w:rPr>
      </w:pPr>
      <w:r w:rsidRPr="005B6C83">
        <w:rPr>
          <w:color w:val="000000"/>
        </w:rPr>
        <w:t>Delivery will be modelled on:</w:t>
      </w:r>
    </w:p>
    <w:p w14:paraId="38C80E2D" w14:textId="77777777" w:rsidR="000C0A75" w:rsidRPr="005B6C83" w:rsidRDefault="007F16AA" w:rsidP="000C0A75">
      <w:pPr>
        <w:autoSpaceDE/>
        <w:autoSpaceDN/>
        <w:adjustRightInd/>
        <w:spacing w:after="0"/>
        <w:ind w:left="417"/>
        <w:contextualSpacing/>
        <w:rPr>
          <w:color w:val="000000"/>
        </w:rPr>
      </w:pPr>
      <w:sdt>
        <w:sdtPr>
          <w:rPr>
            <w:rFonts w:eastAsia="MS Gothic"/>
            <w:color w:val="000000"/>
          </w:rPr>
          <w:id w:val="13667148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A7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C0A75" w:rsidRPr="005B6C83">
        <w:rPr>
          <w:rFonts w:eastAsia="MS Gothic"/>
          <w:color w:val="000000"/>
        </w:rPr>
        <w:t xml:space="preserve"> </w:t>
      </w:r>
      <w:r w:rsidR="000C0A75" w:rsidRPr="005B6C83">
        <w:rPr>
          <w:color w:val="000000"/>
        </w:rPr>
        <w:t>Major Release - Jellybean / BTM Led</w:t>
      </w:r>
      <w:r w:rsidR="000C0A75">
        <w:rPr>
          <w:color w:val="000000"/>
        </w:rPr>
        <w:t xml:space="preserve"> (e.g. BT Release 4)</w:t>
      </w:r>
    </w:p>
    <w:p w14:paraId="6DD49DA0" w14:textId="77777777" w:rsidR="000C0A75" w:rsidRDefault="007F16AA" w:rsidP="000C0A75">
      <w:pPr>
        <w:autoSpaceDE/>
        <w:autoSpaceDN/>
        <w:adjustRightInd/>
        <w:spacing w:after="0"/>
        <w:ind w:left="417"/>
        <w:contextualSpacing/>
        <w:rPr>
          <w:color w:val="000000" w:themeColor="text1"/>
        </w:rPr>
      </w:pPr>
      <w:sdt>
        <w:sdtPr>
          <w:rPr>
            <w:rFonts w:eastAsia="MS Gothic"/>
            <w:color w:val="000000"/>
          </w:rPr>
          <w:id w:val="-21308537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A7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C0A75" w:rsidRPr="005B6C83">
        <w:rPr>
          <w:color w:val="000000"/>
        </w:rPr>
        <w:t xml:space="preserve"> Medium Size Release - Product Owner Led (</w:t>
      </w:r>
      <w:r w:rsidR="000C0A75" w:rsidRPr="79881FB6">
        <w:rPr>
          <w:color w:val="000000" w:themeColor="text1"/>
        </w:rPr>
        <w:t>e.g. Stage 4 First Release</w:t>
      </w:r>
      <w:r w:rsidR="000C0A75">
        <w:rPr>
          <w:color w:val="000000" w:themeColor="text1"/>
        </w:rPr>
        <w:t xml:space="preserve">, </w:t>
      </w:r>
      <w:r w:rsidR="000C0A75">
        <w:rPr>
          <w:color w:val="000000"/>
        </w:rPr>
        <w:t>Annual Change</w:t>
      </w:r>
      <w:r w:rsidR="000C0A75" w:rsidRPr="79881FB6">
        <w:rPr>
          <w:color w:val="000000" w:themeColor="text1"/>
        </w:rPr>
        <w:t>)</w:t>
      </w:r>
    </w:p>
    <w:p w14:paraId="10AFF5B2" w14:textId="77777777" w:rsidR="000C0A75" w:rsidRDefault="007F16AA" w:rsidP="000C0A75">
      <w:pPr>
        <w:autoSpaceDE/>
        <w:autoSpaceDN/>
        <w:adjustRightInd/>
        <w:spacing w:after="0"/>
        <w:ind w:left="417"/>
        <w:contextualSpacing/>
        <w:rPr>
          <w:color w:val="000000"/>
        </w:rPr>
      </w:pPr>
      <w:sdt>
        <w:sdtPr>
          <w:rPr>
            <w:rFonts w:eastAsia="MS Gothic"/>
            <w:color w:val="000000"/>
          </w:rPr>
          <w:id w:val="-5102263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A7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C0A75" w:rsidRPr="005B6C83">
        <w:rPr>
          <w:rFonts w:eastAsia="MS Gothic"/>
          <w:color w:val="000000"/>
        </w:rPr>
        <w:t xml:space="preserve"> </w:t>
      </w:r>
      <w:r w:rsidR="000C0A75" w:rsidRPr="005B6C83">
        <w:rPr>
          <w:color w:val="000000"/>
        </w:rPr>
        <w:t xml:space="preserve">Minor Change </w:t>
      </w:r>
      <w:r w:rsidR="000C0A75">
        <w:rPr>
          <w:color w:val="000000"/>
        </w:rPr>
        <w:t>–</w:t>
      </w:r>
      <w:r w:rsidR="000C0A75" w:rsidRPr="005B6C83">
        <w:rPr>
          <w:color w:val="000000"/>
        </w:rPr>
        <w:t xml:space="preserve"> Product Owner Led</w:t>
      </w:r>
      <w:r w:rsidR="000C0A75">
        <w:rPr>
          <w:color w:val="000000"/>
        </w:rPr>
        <w:t xml:space="preserve"> (Optimisation)</w:t>
      </w:r>
    </w:p>
    <w:p w14:paraId="6A9EE047" w14:textId="2B0D576F" w:rsidR="009E529C" w:rsidRDefault="007F16AA" w:rsidP="00852D7F">
      <w:pPr>
        <w:autoSpaceDE/>
        <w:autoSpaceDN/>
        <w:adjustRightInd/>
        <w:spacing w:after="0"/>
        <w:ind w:left="417"/>
        <w:contextualSpacing/>
        <w:rPr>
          <w:color w:val="000000"/>
        </w:rPr>
      </w:pPr>
      <w:sdt>
        <w:sdtPr>
          <w:rPr>
            <w:rFonts w:eastAsia="MS Gothic"/>
            <w:color w:val="000000"/>
          </w:rPr>
          <w:id w:val="15303729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0A75">
            <w:rPr>
              <w:rFonts w:ascii="MS Gothic" w:eastAsia="MS Gothic" w:hAnsi="MS Gothic" w:hint="eastAsia"/>
              <w:color w:val="000000"/>
            </w:rPr>
            <w:t>☐</w:t>
          </w:r>
        </w:sdtContent>
      </w:sdt>
      <w:r w:rsidR="000C0A75" w:rsidRPr="005B6C83">
        <w:rPr>
          <w:rFonts w:eastAsia="MS Gothic"/>
          <w:color w:val="000000"/>
        </w:rPr>
        <w:t xml:space="preserve"> </w:t>
      </w:r>
      <w:r w:rsidR="000C0A75">
        <w:rPr>
          <w:rFonts w:eastAsia="MS Gothic"/>
          <w:color w:val="000000"/>
        </w:rPr>
        <w:t xml:space="preserve">Minor Change - </w:t>
      </w:r>
      <w:r w:rsidR="000C0A75" w:rsidRPr="79881FB6">
        <w:rPr>
          <w:color w:val="000000" w:themeColor="text1"/>
        </w:rPr>
        <w:t xml:space="preserve">Production </w:t>
      </w:r>
      <w:r w:rsidR="000C0A75" w:rsidRPr="005B6C83">
        <w:rPr>
          <w:color w:val="000000"/>
        </w:rPr>
        <w:t xml:space="preserve">Support </w:t>
      </w:r>
      <w:r w:rsidR="000C0A75">
        <w:rPr>
          <w:color w:val="000000"/>
        </w:rPr>
        <w:t xml:space="preserve">Led </w:t>
      </w:r>
      <w:r w:rsidR="000C0A75" w:rsidRPr="005B6C83">
        <w:rPr>
          <w:color w:val="000000"/>
        </w:rPr>
        <w:t>(e.g. Loss Carry Back Scheme)</w:t>
      </w:r>
    </w:p>
    <w:p w14:paraId="39E00DB9" w14:textId="77777777" w:rsidR="006125D9" w:rsidRPr="00852D7F" w:rsidRDefault="006125D9" w:rsidP="00852D7F">
      <w:pPr>
        <w:autoSpaceDE/>
        <w:autoSpaceDN/>
        <w:adjustRightInd/>
        <w:spacing w:after="0"/>
        <w:ind w:left="417"/>
        <w:contextualSpacing/>
        <w:rPr>
          <w:color w:val="000000"/>
        </w:rPr>
      </w:pPr>
    </w:p>
    <w:p w14:paraId="1F73C562" w14:textId="73352DB1" w:rsidR="00A025EB" w:rsidRDefault="00A025EB" w:rsidP="0086555B">
      <w:pPr>
        <w:pStyle w:val="Heading2"/>
        <w:ind w:left="567" w:hanging="425"/>
      </w:pPr>
      <w:r>
        <w:t xml:space="preserve"> </w:t>
      </w:r>
      <w:bookmarkStart w:id="21" w:name="_Toc75775439"/>
      <w:r>
        <w:t>Delivery Work Breakdown (WBS)</w:t>
      </w:r>
      <w:bookmarkEnd w:id="21"/>
    </w:p>
    <w:p w14:paraId="37680C6E" w14:textId="0F546ECE" w:rsidR="00A025EB" w:rsidRPr="00961800" w:rsidRDefault="00A025EB" w:rsidP="00A025EB">
      <w:pPr>
        <w:rPr>
          <w:color w:val="1F497D" w:themeColor="text2"/>
          <w:sz w:val="16"/>
          <w:szCs w:val="16"/>
        </w:rPr>
      </w:pPr>
      <w:r w:rsidRPr="000D1316">
        <w:rPr>
          <w:color w:val="1F497D" w:themeColor="text2"/>
          <w:sz w:val="16"/>
          <w:szCs w:val="16"/>
        </w:rPr>
        <w:t xml:space="preserve">This work breakdown should be kept at a high level </w:t>
      </w:r>
      <w:r w:rsidR="00566295" w:rsidRPr="000D1316">
        <w:rPr>
          <w:color w:val="1F497D" w:themeColor="text2"/>
          <w:sz w:val="16"/>
          <w:szCs w:val="16"/>
        </w:rPr>
        <w:t>to provide the key activities</w:t>
      </w:r>
      <w:r w:rsidR="00354E4C">
        <w:rPr>
          <w:color w:val="1F497D" w:themeColor="text2"/>
          <w:sz w:val="16"/>
          <w:szCs w:val="16"/>
        </w:rPr>
        <w:t xml:space="preserve">, </w:t>
      </w:r>
      <w:r w:rsidR="00354E4C" w:rsidRPr="000D1316">
        <w:rPr>
          <w:color w:val="1F497D" w:themeColor="text2"/>
          <w:sz w:val="16"/>
          <w:szCs w:val="16"/>
        </w:rPr>
        <w:t>milestones,</w:t>
      </w:r>
      <w:r w:rsidR="00354E4C">
        <w:rPr>
          <w:color w:val="1F497D" w:themeColor="text2"/>
          <w:sz w:val="16"/>
          <w:szCs w:val="16"/>
        </w:rPr>
        <w:t xml:space="preserve"> and </w:t>
      </w:r>
      <w:r w:rsidR="00354E4C" w:rsidRPr="000D1316">
        <w:rPr>
          <w:color w:val="1F497D" w:themeColor="text2"/>
          <w:sz w:val="16"/>
          <w:szCs w:val="16"/>
        </w:rPr>
        <w:t>book end dates,</w:t>
      </w:r>
      <w:r w:rsidR="00566295">
        <w:rPr>
          <w:color w:val="1F497D" w:themeColor="text2"/>
          <w:sz w:val="16"/>
          <w:szCs w:val="16"/>
        </w:rPr>
        <w:t xml:space="preserve"> </w:t>
      </w:r>
      <w:r w:rsidRPr="000D1316">
        <w:rPr>
          <w:color w:val="1F497D" w:themeColor="text2"/>
          <w:sz w:val="16"/>
          <w:szCs w:val="16"/>
        </w:rPr>
        <w:t xml:space="preserve">limited to </w:t>
      </w:r>
      <w:r w:rsidR="00566295">
        <w:rPr>
          <w:color w:val="1F497D" w:themeColor="text2"/>
          <w:sz w:val="16"/>
          <w:szCs w:val="16"/>
        </w:rPr>
        <w:t xml:space="preserve">provide a </w:t>
      </w:r>
      <w:r w:rsidR="00354E4C">
        <w:rPr>
          <w:color w:val="1F497D" w:themeColor="text2"/>
          <w:sz w:val="16"/>
          <w:szCs w:val="16"/>
        </w:rPr>
        <w:t xml:space="preserve">high-level </w:t>
      </w:r>
      <w:r w:rsidR="00566295">
        <w:rPr>
          <w:color w:val="1F497D" w:themeColor="text2"/>
          <w:sz w:val="16"/>
          <w:szCs w:val="16"/>
        </w:rPr>
        <w:t>breakdown of the delivery of t</w:t>
      </w:r>
      <w:r w:rsidR="00354E4C">
        <w:rPr>
          <w:color w:val="1F497D" w:themeColor="text2"/>
          <w:sz w:val="16"/>
          <w:szCs w:val="16"/>
        </w:rPr>
        <w:t>he</w:t>
      </w:r>
      <w:r w:rsidR="00566295">
        <w:rPr>
          <w:color w:val="1F497D" w:themeColor="text2"/>
          <w:sz w:val="16"/>
          <w:szCs w:val="16"/>
        </w:rPr>
        <w:t xml:space="preserve"> change/opportunity</w:t>
      </w:r>
      <w:r w:rsidRPr="000D1316">
        <w:rPr>
          <w:color w:val="1F497D" w:themeColor="text2"/>
          <w:sz w:val="16"/>
          <w:szCs w:val="16"/>
        </w:rPr>
        <w:t xml:space="preserve">. </w:t>
      </w:r>
      <w:r w:rsidR="00354E4C">
        <w:rPr>
          <w:color w:val="1F497D" w:themeColor="text2"/>
          <w:sz w:val="16"/>
          <w:szCs w:val="16"/>
        </w:rPr>
        <w:t xml:space="preserve">It is acceptable to commence this and then wait for more detailed planning to be completed, for it to be finalised. </w:t>
      </w:r>
    </w:p>
    <w:tbl>
      <w:tblPr>
        <w:tblStyle w:val="TableGrid"/>
        <w:tblW w:w="9742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2865"/>
        <w:gridCol w:w="1049"/>
        <w:gridCol w:w="1049"/>
        <w:gridCol w:w="4779"/>
      </w:tblGrid>
      <w:tr w:rsidR="00A025EB" w:rsidRPr="005B3B3A" w14:paraId="63428C1D" w14:textId="77777777" w:rsidTr="006118CF">
        <w:trPr>
          <w:trHeight w:val="340"/>
        </w:trPr>
        <w:tc>
          <w:tcPr>
            <w:tcW w:w="2865" w:type="dxa"/>
            <w:shd w:val="clear" w:color="auto" w:fill="31849B" w:themeFill="accent5" w:themeFillShade="BF"/>
            <w:vAlign w:val="center"/>
          </w:tcPr>
          <w:p w14:paraId="2DB1AAE8" w14:textId="77777777" w:rsidR="00A025EB" w:rsidRPr="005B6C83" w:rsidRDefault="00A025EB" w:rsidP="006118CF">
            <w:pPr>
              <w:spacing w:after="0"/>
              <w:rPr>
                <w:bCs/>
                <w:color w:val="FFFFFF" w:themeColor="background1"/>
              </w:rPr>
            </w:pPr>
            <w:r w:rsidRPr="005B6C83">
              <w:rPr>
                <w:bCs/>
                <w:color w:val="FFFFFF" w:themeColor="background1"/>
              </w:rPr>
              <w:t>Work Breakdown (WBS)</w:t>
            </w:r>
          </w:p>
        </w:tc>
        <w:tc>
          <w:tcPr>
            <w:tcW w:w="1049" w:type="dxa"/>
            <w:shd w:val="clear" w:color="auto" w:fill="31849B" w:themeFill="accent5" w:themeFillShade="BF"/>
            <w:vAlign w:val="center"/>
          </w:tcPr>
          <w:p w14:paraId="13F6630C" w14:textId="77777777" w:rsidR="00A025EB" w:rsidRPr="005B6C83" w:rsidRDefault="00A025EB" w:rsidP="006118CF">
            <w:pPr>
              <w:spacing w:after="0"/>
              <w:rPr>
                <w:bCs/>
                <w:color w:val="FFFFFF" w:themeColor="background1"/>
              </w:rPr>
            </w:pPr>
            <w:r w:rsidRPr="005B6C83">
              <w:rPr>
                <w:bCs/>
                <w:color w:val="FFFFFF" w:themeColor="background1"/>
              </w:rPr>
              <w:t>Start</w:t>
            </w:r>
          </w:p>
        </w:tc>
        <w:tc>
          <w:tcPr>
            <w:tcW w:w="1049" w:type="dxa"/>
            <w:shd w:val="clear" w:color="auto" w:fill="31849B" w:themeFill="accent5" w:themeFillShade="BF"/>
            <w:vAlign w:val="center"/>
          </w:tcPr>
          <w:p w14:paraId="6E4271E3" w14:textId="77777777" w:rsidR="00A025EB" w:rsidRPr="005B6C83" w:rsidRDefault="00A025EB" w:rsidP="006118CF">
            <w:pPr>
              <w:spacing w:after="0"/>
              <w:rPr>
                <w:bCs/>
                <w:color w:val="FFFFFF" w:themeColor="background1"/>
              </w:rPr>
            </w:pPr>
            <w:r w:rsidRPr="005B6C83">
              <w:rPr>
                <w:bCs/>
                <w:color w:val="FFFFFF" w:themeColor="background1"/>
              </w:rPr>
              <w:t>Finish</w:t>
            </w:r>
          </w:p>
        </w:tc>
        <w:tc>
          <w:tcPr>
            <w:tcW w:w="4779" w:type="dxa"/>
            <w:shd w:val="clear" w:color="auto" w:fill="31849B" w:themeFill="accent5" w:themeFillShade="BF"/>
            <w:vAlign w:val="center"/>
          </w:tcPr>
          <w:p w14:paraId="061809F4" w14:textId="77777777" w:rsidR="00A025EB" w:rsidRPr="005B6C83" w:rsidRDefault="00A025EB" w:rsidP="006118CF">
            <w:pPr>
              <w:spacing w:after="0"/>
              <w:rPr>
                <w:bCs/>
                <w:color w:val="FFFFFF" w:themeColor="background1"/>
              </w:rPr>
            </w:pPr>
            <w:r w:rsidRPr="005B6C83">
              <w:rPr>
                <w:bCs/>
                <w:color w:val="FFFFFF" w:themeColor="background1"/>
              </w:rPr>
              <w:t>Description</w:t>
            </w:r>
          </w:p>
        </w:tc>
      </w:tr>
      <w:tr w:rsidR="00A025EB" w:rsidRPr="005B6C83" w14:paraId="3F05790A" w14:textId="77777777" w:rsidTr="006118CF">
        <w:trPr>
          <w:trHeight w:val="340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B061067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&lt;&lt;Key Milestone/s&gt;&gt;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2AFE70F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dd/mm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313FE14C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dd/mm</w:t>
            </w:r>
          </w:p>
        </w:tc>
        <w:tc>
          <w:tcPr>
            <w:tcW w:w="4779" w:type="dxa"/>
            <w:shd w:val="clear" w:color="auto" w:fill="auto"/>
            <w:vAlign w:val="center"/>
          </w:tcPr>
          <w:p w14:paraId="7AB2F8F3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</w:tr>
      <w:tr w:rsidR="00A025EB" w:rsidRPr="005B6C83" w14:paraId="102DFE30" w14:textId="77777777" w:rsidTr="006118CF">
        <w:trPr>
          <w:trHeight w:val="340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0014ABA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&lt;&lt;Key Activities&gt;&gt;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5C9C9018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dd/mm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7D50D057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dd/mm</w:t>
            </w:r>
          </w:p>
        </w:tc>
        <w:tc>
          <w:tcPr>
            <w:tcW w:w="4779" w:type="dxa"/>
            <w:shd w:val="clear" w:color="auto" w:fill="auto"/>
            <w:vAlign w:val="center"/>
          </w:tcPr>
          <w:p w14:paraId="2055A1D4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</w:tr>
      <w:tr w:rsidR="00A025EB" w:rsidRPr="005B6C83" w14:paraId="402B13CD" w14:textId="77777777" w:rsidTr="006118CF">
        <w:trPr>
          <w:trHeight w:val="340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4F7D2571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&lt;&lt;Key Deliverable/s&gt;&gt;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0F124E20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dd/mm</w:t>
            </w:r>
          </w:p>
        </w:tc>
        <w:tc>
          <w:tcPr>
            <w:tcW w:w="1049" w:type="dxa"/>
            <w:shd w:val="clear" w:color="auto" w:fill="auto"/>
            <w:vAlign w:val="center"/>
          </w:tcPr>
          <w:p w14:paraId="4C4BCE95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  <w:r w:rsidRPr="008740D0">
              <w:rPr>
                <w:bCs/>
                <w:sz w:val="16"/>
                <w:szCs w:val="16"/>
              </w:rPr>
              <w:t>dd/mm</w:t>
            </w:r>
          </w:p>
        </w:tc>
        <w:tc>
          <w:tcPr>
            <w:tcW w:w="4779" w:type="dxa"/>
            <w:shd w:val="clear" w:color="auto" w:fill="auto"/>
            <w:vAlign w:val="center"/>
          </w:tcPr>
          <w:p w14:paraId="1341035F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</w:tr>
      <w:tr w:rsidR="00A025EB" w:rsidRPr="005B6C83" w14:paraId="3797EA3B" w14:textId="77777777" w:rsidTr="006118CF">
        <w:trPr>
          <w:trHeight w:val="340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4FA37377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4C918DD2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06FA9938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56D4AA59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</w:tr>
      <w:tr w:rsidR="00A025EB" w:rsidRPr="005B6C83" w14:paraId="366FC3BB" w14:textId="77777777" w:rsidTr="006118CF">
        <w:trPr>
          <w:trHeight w:val="340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5A01A15D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0B985504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6E0220F7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62B78B81" w14:textId="77777777" w:rsidR="00A025EB" w:rsidRPr="008740D0" w:rsidRDefault="00A025EB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</w:tr>
      <w:tr w:rsidR="006125D9" w:rsidRPr="005B6C83" w14:paraId="1A5EE49A" w14:textId="77777777" w:rsidTr="006118CF">
        <w:trPr>
          <w:trHeight w:val="340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0C07576F" w14:textId="77777777" w:rsidR="006125D9" w:rsidRPr="008740D0" w:rsidRDefault="006125D9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10B1FB85" w14:textId="77777777" w:rsidR="006125D9" w:rsidRPr="008740D0" w:rsidRDefault="006125D9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170AC7A7" w14:textId="77777777" w:rsidR="006125D9" w:rsidRPr="008740D0" w:rsidRDefault="006125D9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139A1D33" w14:textId="77777777" w:rsidR="006125D9" w:rsidRPr="008740D0" w:rsidRDefault="006125D9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</w:tr>
      <w:tr w:rsidR="006125D9" w:rsidRPr="005B6C83" w14:paraId="420C20FC" w14:textId="77777777" w:rsidTr="006118CF">
        <w:trPr>
          <w:trHeight w:val="340"/>
        </w:trPr>
        <w:tc>
          <w:tcPr>
            <w:tcW w:w="2865" w:type="dxa"/>
            <w:shd w:val="clear" w:color="auto" w:fill="F2F2F2" w:themeFill="background1" w:themeFillShade="F2"/>
            <w:vAlign w:val="center"/>
          </w:tcPr>
          <w:p w14:paraId="37498A71" w14:textId="77777777" w:rsidR="006125D9" w:rsidRPr="008740D0" w:rsidRDefault="006125D9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1B50D8C2" w14:textId="77777777" w:rsidR="006125D9" w:rsidRPr="008740D0" w:rsidRDefault="006125D9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1049" w:type="dxa"/>
            <w:shd w:val="clear" w:color="auto" w:fill="auto"/>
            <w:vAlign w:val="center"/>
          </w:tcPr>
          <w:p w14:paraId="07985DCD" w14:textId="77777777" w:rsidR="006125D9" w:rsidRPr="008740D0" w:rsidRDefault="006125D9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  <w:tc>
          <w:tcPr>
            <w:tcW w:w="4779" w:type="dxa"/>
            <w:shd w:val="clear" w:color="auto" w:fill="auto"/>
            <w:vAlign w:val="center"/>
          </w:tcPr>
          <w:p w14:paraId="7B533458" w14:textId="77777777" w:rsidR="006125D9" w:rsidRPr="008740D0" w:rsidRDefault="006125D9" w:rsidP="006118CF">
            <w:pPr>
              <w:spacing w:after="0"/>
              <w:ind w:left="84"/>
              <w:rPr>
                <w:bCs/>
                <w:sz w:val="16"/>
                <w:szCs w:val="16"/>
              </w:rPr>
            </w:pPr>
          </w:p>
        </w:tc>
      </w:tr>
    </w:tbl>
    <w:p w14:paraId="45823C70" w14:textId="637B4839" w:rsidR="00A025EB" w:rsidRDefault="00A025EB" w:rsidP="00A025EB"/>
    <w:p w14:paraId="0B8EA0A1" w14:textId="77777777" w:rsidR="006125D9" w:rsidRDefault="006125D9" w:rsidP="00A025EB"/>
    <w:p w14:paraId="7EF975D5" w14:textId="77777777" w:rsidR="00A025EB" w:rsidRDefault="00A025EB" w:rsidP="00A025EB">
      <w:pPr>
        <w:sectPr w:rsidR="00A025EB" w:rsidSect="00B81C48">
          <w:pgSz w:w="11906" w:h="16838"/>
          <w:pgMar w:top="1134" w:right="1134" w:bottom="1134" w:left="1134" w:header="426" w:footer="708" w:gutter="0"/>
          <w:cols w:space="708"/>
          <w:docGrid w:linePitch="360"/>
        </w:sectPr>
      </w:pPr>
    </w:p>
    <w:p w14:paraId="4BF61330" w14:textId="61F42AC2" w:rsidR="0087182A" w:rsidRPr="0087182A" w:rsidRDefault="00A025EB" w:rsidP="0086555B">
      <w:pPr>
        <w:pStyle w:val="Heading2"/>
        <w:ind w:left="567" w:hanging="425"/>
      </w:pPr>
      <w:r>
        <w:lastRenderedPageBreak/>
        <w:t xml:space="preserve"> </w:t>
      </w:r>
      <w:bookmarkStart w:id="22" w:name="_Toc75775440"/>
      <w:r>
        <w:t>D</w:t>
      </w:r>
      <w:r w:rsidR="005B3B3A">
        <w:t>elivery S</w:t>
      </w:r>
      <w:r w:rsidR="0087182A">
        <w:t>chedule</w:t>
      </w:r>
      <w:bookmarkEnd w:id="22"/>
    </w:p>
    <w:p w14:paraId="312F52CE" w14:textId="7A6020A0" w:rsidR="0087182A" w:rsidRPr="000D1316" w:rsidRDefault="00566295" w:rsidP="000D1316">
      <w:pPr>
        <w:rPr>
          <w:color w:val="1F497D" w:themeColor="text2"/>
          <w:sz w:val="16"/>
          <w:szCs w:val="16"/>
        </w:rPr>
      </w:pPr>
      <w:r>
        <w:rPr>
          <w:color w:val="1F497D" w:themeColor="text2"/>
          <w:sz w:val="16"/>
          <w:szCs w:val="16"/>
        </w:rPr>
        <w:t>This block plan provides a visual representation of the work breakdown structure in the table above</w:t>
      </w:r>
      <w:r w:rsidR="00354E4C">
        <w:rPr>
          <w:color w:val="1F497D" w:themeColor="text2"/>
          <w:sz w:val="16"/>
          <w:szCs w:val="16"/>
        </w:rPr>
        <w:t>. This plan can be used to present the schedule and report progress.</w:t>
      </w:r>
    </w:p>
    <w:p w14:paraId="56986C19" w14:textId="6A32B1FC" w:rsidR="00CC7C5E" w:rsidRPr="000D1316" w:rsidRDefault="006211D8" w:rsidP="00852D7F">
      <w:pPr>
        <w:rPr>
          <w:color w:val="1F497D" w:themeColor="text2"/>
          <w:sz w:val="16"/>
          <w:szCs w:val="16"/>
        </w:rPr>
      </w:pPr>
      <w:r>
        <w:t xml:space="preserve"> </w:t>
      </w:r>
      <w:r w:rsidR="001E3DAD">
        <w:rPr>
          <w:noProof/>
        </w:rPr>
        <w:drawing>
          <wp:inline distT="0" distB="0" distL="0" distR="0" wp14:anchorId="2635F02A" wp14:editId="789079B4">
            <wp:extent cx="6943725" cy="5094973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016337" cy="51482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3D56F65" w14:textId="46600513" w:rsidR="00A838BD" w:rsidRDefault="00A838BD">
      <w:pPr>
        <w:sectPr w:rsidR="00A838BD" w:rsidSect="00A025EB">
          <w:pgSz w:w="16838" w:h="11906" w:orient="landscape"/>
          <w:pgMar w:top="1134" w:right="1134" w:bottom="1134" w:left="1134" w:header="426" w:footer="708" w:gutter="0"/>
          <w:cols w:space="708"/>
          <w:docGrid w:linePitch="360"/>
        </w:sectPr>
      </w:pPr>
    </w:p>
    <w:p w14:paraId="4E080C36" w14:textId="598C17E3" w:rsidR="00B81C48" w:rsidRPr="00A838BD" w:rsidRDefault="00DC005B" w:rsidP="0086555B">
      <w:pPr>
        <w:pStyle w:val="Heading2"/>
        <w:ind w:left="567" w:hanging="425"/>
      </w:pPr>
      <w:r w:rsidRPr="00A838BD">
        <w:lastRenderedPageBreak/>
        <w:t xml:space="preserve"> </w:t>
      </w:r>
      <w:bookmarkStart w:id="23" w:name="_Toc75775441"/>
      <w:r w:rsidR="005B6C83" w:rsidRPr="00A838BD">
        <w:t xml:space="preserve">Contributing </w:t>
      </w:r>
      <w:r w:rsidR="005B3B3A">
        <w:t>T</w:t>
      </w:r>
      <w:r w:rsidR="006B486F" w:rsidRPr="00A838BD">
        <w:t>eam</w:t>
      </w:r>
      <w:r w:rsidR="005B6C83" w:rsidRPr="00A838BD">
        <w:t xml:space="preserve"> </w:t>
      </w:r>
      <w:r w:rsidR="005B3B3A">
        <w:t>C</w:t>
      </w:r>
      <w:r w:rsidR="006B486F" w:rsidRPr="00A838BD">
        <w:t>h</w:t>
      </w:r>
      <w:r w:rsidR="005B6C83" w:rsidRPr="00A838BD">
        <w:t>ecklist</w:t>
      </w:r>
      <w:bookmarkEnd w:id="23"/>
      <w:r w:rsidR="005B6C83" w:rsidRPr="00A838BD">
        <w:t xml:space="preserve"> </w:t>
      </w:r>
    </w:p>
    <w:p w14:paraId="412223C8" w14:textId="729CCA38" w:rsidR="005B6C83" w:rsidRPr="00354E4C" w:rsidRDefault="006C03A8" w:rsidP="00B81C48">
      <w:pPr>
        <w:rPr>
          <w:color w:val="1F497D" w:themeColor="text2"/>
          <w:sz w:val="16"/>
          <w:szCs w:val="16"/>
        </w:rPr>
      </w:pPr>
      <w:r w:rsidRPr="00354E4C">
        <w:rPr>
          <w:color w:val="1F497D" w:themeColor="text2"/>
          <w:sz w:val="16"/>
          <w:szCs w:val="16"/>
        </w:rPr>
        <w:t xml:space="preserve">Select/add here the </w:t>
      </w:r>
      <w:r w:rsidR="00D11DB4" w:rsidRPr="00354E4C">
        <w:rPr>
          <w:color w:val="1F497D" w:themeColor="text2"/>
          <w:sz w:val="16"/>
          <w:szCs w:val="16"/>
        </w:rPr>
        <w:t>list of teams delivering services to the outcome</w:t>
      </w:r>
      <w:r w:rsidRPr="00354E4C">
        <w:rPr>
          <w:color w:val="1F497D" w:themeColor="text2"/>
          <w:sz w:val="16"/>
          <w:szCs w:val="16"/>
        </w:rPr>
        <w:t>/initiative</w:t>
      </w:r>
      <w:r w:rsidR="00D11DB4" w:rsidRPr="00354E4C">
        <w:rPr>
          <w:color w:val="1F497D" w:themeColor="text2"/>
          <w:sz w:val="16"/>
          <w:szCs w:val="16"/>
        </w:rPr>
        <w:t xml:space="preserve">. </w:t>
      </w:r>
      <w:r w:rsidRPr="00354E4C">
        <w:rPr>
          <w:color w:val="1F497D" w:themeColor="text2"/>
          <w:sz w:val="16"/>
          <w:szCs w:val="16"/>
        </w:rPr>
        <w:t>E</w:t>
      </w:r>
      <w:r w:rsidR="00D11DB4" w:rsidRPr="00354E4C">
        <w:rPr>
          <w:color w:val="1F497D" w:themeColor="text2"/>
          <w:sz w:val="16"/>
          <w:szCs w:val="16"/>
        </w:rPr>
        <w:t xml:space="preserve">stimate the </w:t>
      </w:r>
      <w:r w:rsidRPr="00354E4C">
        <w:rPr>
          <w:color w:val="1F497D" w:themeColor="text2"/>
          <w:sz w:val="16"/>
          <w:szCs w:val="16"/>
        </w:rPr>
        <w:t>effort</w:t>
      </w:r>
      <w:r w:rsidR="00D11DB4" w:rsidRPr="00354E4C">
        <w:rPr>
          <w:color w:val="1F497D" w:themeColor="text2"/>
          <w:sz w:val="16"/>
          <w:szCs w:val="16"/>
        </w:rPr>
        <w:t xml:space="preserve"> using </w:t>
      </w:r>
      <w:r w:rsidRPr="00354E4C">
        <w:rPr>
          <w:color w:val="1F497D" w:themeColor="text2"/>
          <w:sz w:val="16"/>
          <w:szCs w:val="16"/>
        </w:rPr>
        <w:t>the</w:t>
      </w:r>
      <w:r w:rsidR="00D11DB4" w:rsidRPr="00354E4C">
        <w:rPr>
          <w:color w:val="1F497D" w:themeColor="text2"/>
          <w:sz w:val="16"/>
          <w:szCs w:val="16"/>
        </w:rPr>
        <w:t xml:space="preserve"> T-Shirt sizing </w:t>
      </w:r>
      <w:r w:rsidRPr="00354E4C">
        <w:rPr>
          <w:color w:val="1F497D" w:themeColor="text2"/>
          <w:sz w:val="16"/>
          <w:szCs w:val="16"/>
        </w:rPr>
        <w:t xml:space="preserve">guide available in the </w:t>
      </w:r>
      <w:r w:rsidR="00D11DB4" w:rsidRPr="00354E4C">
        <w:rPr>
          <w:color w:val="1F497D" w:themeColor="text2"/>
          <w:sz w:val="16"/>
          <w:szCs w:val="16"/>
        </w:rPr>
        <w:t>Appendix</w:t>
      </w:r>
      <w:r w:rsidRPr="00354E4C">
        <w:rPr>
          <w:color w:val="1F497D" w:themeColor="text2"/>
          <w:sz w:val="16"/>
          <w:szCs w:val="16"/>
        </w:rPr>
        <w:t>.</w:t>
      </w:r>
    </w:p>
    <w:tbl>
      <w:tblPr>
        <w:tblStyle w:val="TableGrid"/>
        <w:tblW w:w="14732" w:type="dxa"/>
        <w:tblInd w:w="-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2825"/>
        <w:gridCol w:w="709"/>
        <w:gridCol w:w="4394"/>
        <w:gridCol w:w="1418"/>
        <w:gridCol w:w="1701"/>
        <w:gridCol w:w="3685"/>
      </w:tblGrid>
      <w:tr w:rsidR="00BD5AAB" w:rsidRPr="00B81C48" w14:paraId="069FDFA1" w14:textId="77777777" w:rsidTr="009C2A28">
        <w:trPr>
          <w:trHeight w:val="20"/>
        </w:trPr>
        <w:tc>
          <w:tcPr>
            <w:tcW w:w="2825" w:type="dxa"/>
            <w:shd w:val="clear" w:color="auto" w:fill="EEECE1" w:themeFill="background2"/>
            <w:vAlign w:val="center"/>
          </w:tcPr>
          <w:p w14:paraId="55C39209" w14:textId="77777777" w:rsidR="00BD5AAB" w:rsidRPr="00B81C48" w:rsidRDefault="00BD5AAB" w:rsidP="00B81C48">
            <w:pPr>
              <w:spacing w:after="0"/>
              <w:rPr>
                <w:sz w:val="14"/>
                <w:szCs w:val="14"/>
              </w:rPr>
            </w:pPr>
            <w:r w:rsidRPr="00B81C48">
              <w:rPr>
                <w:sz w:val="14"/>
                <w:szCs w:val="14"/>
              </w:rPr>
              <w:t>Team</w:t>
            </w:r>
          </w:p>
        </w:tc>
        <w:tc>
          <w:tcPr>
            <w:tcW w:w="709" w:type="dxa"/>
            <w:shd w:val="clear" w:color="auto" w:fill="EEECE1" w:themeFill="background2"/>
          </w:tcPr>
          <w:p w14:paraId="3CE6DC4C" w14:textId="1D55E4BA" w:rsidR="00BD5AAB" w:rsidRPr="009C2A28" w:rsidRDefault="00BD5AAB" w:rsidP="00B81C48">
            <w:pPr>
              <w:spacing w:after="0"/>
              <w:rPr>
                <w:sz w:val="8"/>
                <w:szCs w:val="8"/>
              </w:rPr>
            </w:pPr>
            <w:r w:rsidRPr="009C2A28">
              <w:rPr>
                <w:sz w:val="8"/>
                <w:szCs w:val="8"/>
              </w:rPr>
              <w:t>Required in this initiative</w:t>
            </w:r>
          </w:p>
          <w:p w14:paraId="7F5D89E4" w14:textId="7744CEF7" w:rsidR="00AE288D" w:rsidRPr="00B81C48" w:rsidRDefault="00BD5AAB" w:rsidP="00B81C48">
            <w:pPr>
              <w:spacing w:after="0"/>
              <w:rPr>
                <w:sz w:val="14"/>
                <w:szCs w:val="14"/>
              </w:rPr>
            </w:pPr>
            <w:r w:rsidRPr="00BD5AAB">
              <w:rPr>
                <w:sz w:val="16"/>
                <w:szCs w:val="16"/>
              </w:rPr>
              <w:t>Yes/No</w:t>
            </w:r>
          </w:p>
        </w:tc>
        <w:tc>
          <w:tcPr>
            <w:tcW w:w="4394" w:type="dxa"/>
            <w:shd w:val="clear" w:color="auto" w:fill="EEECE1" w:themeFill="background2"/>
            <w:vAlign w:val="center"/>
          </w:tcPr>
          <w:p w14:paraId="34FA6C20" w14:textId="34804485" w:rsidR="00BD5AAB" w:rsidRPr="00B81C48" w:rsidRDefault="00BD5AAB" w:rsidP="00B81C48">
            <w:pPr>
              <w:spacing w:after="0"/>
              <w:rPr>
                <w:sz w:val="14"/>
                <w:szCs w:val="14"/>
              </w:rPr>
            </w:pPr>
            <w:r w:rsidRPr="00B81C48">
              <w:rPr>
                <w:sz w:val="14"/>
                <w:szCs w:val="14"/>
              </w:rPr>
              <w:t>Typical Activities</w:t>
            </w:r>
            <w:r>
              <w:rPr>
                <w:sz w:val="14"/>
                <w:szCs w:val="14"/>
              </w:rPr>
              <w:t xml:space="preserve"> / Services Provided</w:t>
            </w:r>
          </w:p>
        </w:tc>
        <w:tc>
          <w:tcPr>
            <w:tcW w:w="1418" w:type="dxa"/>
            <w:shd w:val="clear" w:color="auto" w:fill="EEECE1" w:themeFill="background2"/>
            <w:vAlign w:val="center"/>
          </w:tcPr>
          <w:p w14:paraId="5DDB3741" w14:textId="37F2FB04" w:rsidR="00BD5AAB" w:rsidRPr="00B81C48" w:rsidRDefault="00BD5AAB" w:rsidP="00B81C48">
            <w:pPr>
              <w:spacing w:after="0"/>
              <w:rPr>
                <w:sz w:val="14"/>
                <w:szCs w:val="14"/>
              </w:rPr>
            </w:pPr>
            <w:r w:rsidRPr="00B81C48">
              <w:rPr>
                <w:sz w:val="14"/>
                <w:szCs w:val="14"/>
              </w:rPr>
              <w:t>Team Contact</w:t>
            </w:r>
          </w:p>
        </w:tc>
        <w:tc>
          <w:tcPr>
            <w:tcW w:w="1701" w:type="dxa"/>
            <w:shd w:val="clear" w:color="auto" w:fill="EEECE1" w:themeFill="background2"/>
            <w:vAlign w:val="center"/>
          </w:tcPr>
          <w:p w14:paraId="618CBA3F" w14:textId="690279AB" w:rsidR="00BD5AAB" w:rsidRPr="00B81C48" w:rsidRDefault="00BD5AAB" w:rsidP="00B81C48">
            <w:pPr>
              <w:spacing w:after="0"/>
              <w:rPr>
                <w:sz w:val="14"/>
                <w:szCs w:val="14"/>
              </w:rPr>
            </w:pPr>
            <w:r w:rsidRPr="00B81C48">
              <w:rPr>
                <w:sz w:val="14"/>
                <w:szCs w:val="14"/>
              </w:rPr>
              <w:t>Team member</w:t>
            </w:r>
            <w:r>
              <w:rPr>
                <w:sz w:val="14"/>
                <w:szCs w:val="14"/>
              </w:rPr>
              <w:t>(</w:t>
            </w:r>
            <w:r w:rsidRPr="00B81C48">
              <w:rPr>
                <w:sz w:val="14"/>
                <w:szCs w:val="14"/>
              </w:rPr>
              <w:t>s</w:t>
            </w:r>
            <w:r>
              <w:rPr>
                <w:sz w:val="14"/>
                <w:szCs w:val="14"/>
              </w:rPr>
              <w:t>) assigned to initiative (SPC bolded)</w:t>
            </w:r>
          </w:p>
        </w:tc>
        <w:tc>
          <w:tcPr>
            <w:tcW w:w="3685" w:type="dxa"/>
            <w:shd w:val="clear" w:color="auto" w:fill="EEECE1" w:themeFill="background2"/>
            <w:vAlign w:val="center"/>
          </w:tcPr>
          <w:p w14:paraId="425078B6" w14:textId="77777777" w:rsidR="00BD5AAB" w:rsidRDefault="00BD5AAB" w:rsidP="00B81C48">
            <w:pPr>
              <w:spacing w:after="0"/>
              <w:rPr>
                <w:sz w:val="14"/>
                <w:szCs w:val="14"/>
              </w:rPr>
            </w:pPr>
            <w:r w:rsidRPr="00B81C48">
              <w:rPr>
                <w:sz w:val="14"/>
                <w:szCs w:val="14"/>
              </w:rPr>
              <w:t>Planned work/key activities for this initiative</w:t>
            </w:r>
          </w:p>
          <w:p w14:paraId="6ED1EDE2" w14:textId="79099118" w:rsidR="005263B7" w:rsidRPr="00B81C48" w:rsidRDefault="005263B7" w:rsidP="00B81C48">
            <w:pPr>
              <w:spacing w:after="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(incl. T-Shirt effort estimate)</w:t>
            </w:r>
          </w:p>
        </w:tc>
      </w:tr>
      <w:tr w:rsidR="00BD5AAB" w:rsidRPr="0077737E" w14:paraId="626F745F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3E52E5F3" w14:textId="11F79429" w:rsidR="00BD5AAB" w:rsidRPr="004B0F45" w:rsidRDefault="00BD5AAB" w:rsidP="00D37139">
            <w:pPr>
              <w:spacing w:after="0"/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</w:rPr>
              <w:t>INIT</w:t>
            </w:r>
            <w:r w:rsidR="00C33226">
              <w:rPr>
                <w:sz w:val="16"/>
                <w:szCs w:val="16"/>
              </w:rPr>
              <w:t>I</w:t>
            </w:r>
            <w:r>
              <w:rPr>
                <w:sz w:val="16"/>
                <w:szCs w:val="16"/>
              </w:rPr>
              <w:t>ATIVE</w:t>
            </w:r>
            <w:r>
              <w:rPr>
                <w:sz w:val="16"/>
                <w:szCs w:val="16"/>
                <w:lang w:val="en-GB"/>
              </w:rPr>
              <w:t xml:space="preserve"> LEAD</w:t>
            </w:r>
          </w:p>
        </w:tc>
        <w:tc>
          <w:tcPr>
            <w:tcW w:w="709" w:type="dxa"/>
          </w:tcPr>
          <w:p w14:paraId="4AE3D0DA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</w:tcPr>
          <w:p w14:paraId="56BDFD31" w14:textId="0431F4F0" w:rsidR="00AE288D" w:rsidRDefault="00AE288D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Initiation of the initiative including setting up the tracking controls in the delivery systems (Jira Initiative Label, Teams site, FCR project)</w:t>
            </w:r>
          </w:p>
          <w:p w14:paraId="0D4C798A" w14:textId="23BA88E5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Planning, Scheduling &amp; Controlling Delivery of the outcome</w:t>
            </w:r>
          </w:p>
          <w:p w14:paraId="49DF69F1" w14:textId="60C6BB33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Status Reporting</w:t>
            </w:r>
          </w:p>
          <w:p w14:paraId="1AF00EFB" w14:textId="086B269A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Securing Resources</w:t>
            </w:r>
            <w:r w:rsidR="009D780C">
              <w:rPr>
                <w:rFonts w:eastAsia="Times New Roman" w:cs="Calibri"/>
                <w:sz w:val="12"/>
                <w:szCs w:val="12"/>
                <w:lang w:eastAsia="en-NZ"/>
              </w:rPr>
              <w:t xml:space="preserve"> (Resource plan)</w:t>
            </w:r>
          </w:p>
          <w:p w14:paraId="067B7127" w14:textId="4666D7E2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Risk, Issue, Dependency Management</w:t>
            </w:r>
            <w:r w:rsidR="009D780C">
              <w:rPr>
                <w:rFonts w:eastAsia="Times New Roman" w:cs="Calibri"/>
                <w:sz w:val="12"/>
                <w:szCs w:val="12"/>
                <w:lang w:eastAsia="en-NZ"/>
              </w:rPr>
              <w:t xml:space="preserve"> / Controls</w:t>
            </w:r>
          </w:p>
          <w:p w14:paraId="372A2BDF" w14:textId="77777777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Readiness Assessments</w:t>
            </w:r>
          </w:p>
          <w:p w14:paraId="5C2796E7" w14:textId="77777777" w:rsidR="00BD5AAB" w:rsidRDefault="009D780C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Exit / Closure reporting</w:t>
            </w:r>
          </w:p>
          <w:p w14:paraId="48B0A0F6" w14:textId="209D0E0B" w:rsidR="00E516DF" w:rsidRPr="009A5109" w:rsidRDefault="00E516DF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Quality Management</w:t>
            </w:r>
          </w:p>
        </w:tc>
        <w:tc>
          <w:tcPr>
            <w:tcW w:w="1418" w:type="dxa"/>
            <w:vAlign w:val="center"/>
          </w:tcPr>
          <w:p w14:paraId="35D1214A" w14:textId="159A9438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  <w:r>
              <w:rPr>
                <w:rFonts w:eastAsia="Times New Roman" w:cs="Calibri"/>
                <w:sz w:val="14"/>
                <w:szCs w:val="14"/>
                <w:lang w:eastAsia="en-NZ"/>
              </w:rPr>
              <w:t>&lt;&lt;tbc&gt;&gt;</w:t>
            </w:r>
          </w:p>
        </w:tc>
        <w:tc>
          <w:tcPr>
            <w:tcW w:w="1701" w:type="dxa"/>
          </w:tcPr>
          <w:p w14:paraId="32F6E555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4C8B25D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01924" w:rsidRPr="0077737E" w14:paraId="395A38B8" w14:textId="77777777" w:rsidTr="004159E2">
        <w:trPr>
          <w:trHeight w:val="20"/>
        </w:trPr>
        <w:tc>
          <w:tcPr>
            <w:tcW w:w="2825" w:type="dxa"/>
            <w:shd w:val="clear" w:color="auto" w:fill="auto"/>
          </w:tcPr>
          <w:p w14:paraId="2F048689" w14:textId="7A802416" w:rsidR="00B01924" w:rsidRPr="0077737E" w:rsidRDefault="00B01924" w:rsidP="00B0192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UNIT RESPONSIBILITIES</w:t>
            </w:r>
          </w:p>
        </w:tc>
        <w:tc>
          <w:tcPr>
            <w:tcW w:w="709" w:type="dxa"/>
            <w:vAlign w:val="center"/>
          </w:tcPr>
          <w:p w14:paraId="5BAA075D" w14:textId="5394E9C0" w:rsidR="00B01924" w:rsidRPr="00BD5AAB" w:rsidRDefault="00B01924" w:rsidP="00B01924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2711E345" w14:textId="77777777" w:rsidR="00B01924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Organisational Changes</w:t>
            </w:r>
          </w:p>
          <w:p w14:paraId="7448A0B6" w14:textId="77777777" w:rsidR="00B01924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Resourcing</w:t>
            </w:r>
          </w:p>
          <w:p w14:paraId="214A4D5F" w14:textId="77777777" w:rsidR="00B01924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Tactical Planning Impact assessment</w:t>
            </w:r>
          </w:p>
          <w:p w14:paraId="3A86F4AD" w14:textId="77777777" w:rsidR="00B01924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Data cleansing and enrichment</w:t>
            </w:r>
          </w:p>
          <w:p w14:paraId="66656F68" w14:textId="77777777" w:rsidR="00B01924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Customer engagement as directed by Communications team</w:t>
            </w:r>
          </w:p>
          <w:p w14:paraId="24E97392" w14:textId="5C6FCB76" w:rsidR="00B01924" w:rsidRPr="0077737E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Readiness Assessment</w:t>
            </w:r>
          </w:p>
        </w:tc>
        <w:tc>
          <w:tcPr>
            <w:tcW w:w="1418" w:type="dxa"/>
            <w:vAlign w:val="center"/>
          </w:tcPr>
          <w:p w14:paraId="161F6F3D" w14:textId="290848E6" w:rsidR="00B01924" w:rsidRDefault="00B01924" w:rsidP="00B01924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  <w:r>
              <w:rPr>
                <w:rFonts w:eastAsia="Times New Roman" w:cs="Calibri"/>
                <w:sz w:val="14"/>
                <w:szCs w:val="14"/>
                <w:lang w:eastAsia="en-NZ"/>
              </w:rPr>
              <w:t>&lt;Sponsor&gt;</w:t>
            </w:r>
          </w:p>
          <w:p w14:paraId="2B037A63" w14:textId="1C6534CA" w:rsidR="00B01924" w:rsidRPr="0077737E" w:rsidRDefault="00B01924" w:rsidP="00B01924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  <w:r>
              <w:rPr>
                <w:rFonts w:eastAsia="Times New Roman" w:cs="Calibri"/>
                <w:sz w:val="14"/>
                <w:szCs w:val="14"/>
                <w:lang w:eastAsia="en-NZ"/>
              </w:rPr>
              <w:t>&lt;Business Lead&gt;</w:t>
            </w:r>
          </w:p>
        </w:tc>
        <w:tc>
          <w:tcPr>
            <w:tcW w:w="1701" w:type="dxa"/>
            <w:vAlign w:val="center"/>
          </w:tcPr>
          <w:p w14:paraId="3F7AF358" w14:textId="77777777" w:rsidR="00B01924" w:rsidRPr="0077737E" w:rsidRDefault="00B01924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AD64677" w14:textId="77777777" w:rsidR="00B01924" w:rsidRPr="009C2A28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01924" w:rsidRPr="0077737E" w14:paraId="38986B7E" w14:textId="77777777" w:rsidTr="004159E2">
        <w:trPr>
          <w:trHeight w:val="20"/>
        </w:trPr>
        <w:tc>
          <w:tcPr>
            <w:tcW w:w="2825" w:type="dxa"/>
            <w:shd w:val="clear" w:color="auto" w:fill="auto"/>
          </w:tcPr>
          <w:p w14:paraId="1C13BA32" w14:textId="43445A8E" w:rsidR="00B01924" w:rsidRPr="0077737E" w:rsidRDefault="00B01924" w:rsidP="00B01924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EVENTS TEAM</w:t>
            </w:r>
          </w:p>
        </w:tc>
        <w:tc>
          <w:tcPr>
            <w:tcW w:w="709" w:type="dxa"/>
          </w:tcPr>
          <w:p w14:paraId="3BDAE402" w14:textId="0D3C6CFF" w:rsidR="00B01924" w:rsidRPr="00BD5AAB" w:rsidRDefault="00B01924" w:rsidP="00B01924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</w:tcPr>
          <w:p w14:paraId="576A0461" w14:textId="1E1447D2" w:rsidR="00B01924" w:rsidRPr="0077737E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Planning scheduling, </w:t>
            </w:r>
            <w:r w:rsidR="00A25631">
              <w:rPr>
                <w:rFonts w:eastAsia="Times New Roman" w:cs="Calibri"/>
                <w:sz w:val="12"/>
                <w:szCs w:val="12"/>
                <w:lang w:eastAsia="en-NZ"/>
              </w:rPr>
              <w:t>executing,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 and controlling business as usual events.</w:t>
            </w:r>
          </w:p>
        </w:tc>
        <w:tc>
          <w:tcPr>
            <w:tcW w:w="1418" w:type="dxa"/>
            <w:vAlign w:val="center"/>
          </w:tcPr>
          <w:p w14:paraId="1936ED69" w14:textId="30705AF3" w:rsidR="00B01924" w:rsidRPr="0077737E" w:rsidRDefault="00B01924" w:rsidP="00B01924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  <w:vAlign w:val="center"/>
          </w:tcPr>
          <w:p w14:paraId="6B3E8565" w14:textId="77777777" w:rsidR="00B01924" w:rsidRPr="0077737E" w:rsidRDefault="00B01924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89072FE" w14:textId="77777777" w:rsidR="00B01924" w:rsidRPr="009C2A28" w:rsidRDefault="00B01924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5B7672" w:rsidRPr="0077737E" w14:paraId="24403336" w14:textId="77777777" w:rsidTr="005B7672">
        <w:trPr>
          <w:trHeight w:val="20"/>
        </w:trPr>
        <w:tc>
          <w:tcPr>
            <w:tcW w:w="2825" w:type="dxa"/>
            <w:shd w:val="clear" w:color="auto" w:fill="auto"/>
          </w:tcPr>
          <w:p w14:paraId="4CF85FD0" w14:textId="68469862" w:rsidR="005B7672" w:rsidRPr="0077737E" w:rsidRDefault="005B7672" w:rsidP="005B767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BUSINESS UNIT RESPONSIBILITIES</w:t>
            </w:r>
          </w:p>
        </w:tc>
        <w:tc>
          <w:tcPr>
            <w:tcW w:w="709" w:type="dxa"/>
          </w:tcPr>
          <w:p w14:paraId="6F808879" w14:textId="77777777" w:rsidR="005B7672" w:rsidRPr="00BD5AAB" w:rsidRDefault="005B7672" w:rsidP="005B7672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2F556F39" w14:textId="1E8357A6" w:rsidR="005B7672" w:rsidRDefault="005B7672" w:rsidP="005B767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Organisational Design Changes</w:t>
            </w:r>
          </w:p>
          <w:p w14:paraId="7B98B9F1" w14:textId="77777777" w:rsidR="005B7672" w:rsidRDefault="005B7672" w:rsidP="005B767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Resourcing</w:t>
            </w:r>
          </w:p>
          <w:p w14:paraId="2D224EE5" w14:textId="77777777" w:rsidR="005B7672" w:rsidRDefault="005B7672" w:rsidP="005B767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Tactical Planning Impact assessment</w:t>
            </w:r>
          </w:p>
          <w:p w14:paraId="18397E7C" w14:textId="77777777" w:rsidR="005B7672" w:rsidRDefault="005B7672" w:rsidP="005B767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Data cleansing and enrichment</w:t>
            </w:r>
          </w:p>
          <w:p w14:paraId="70B625F9" w14:textId="77777777" w:rsidR="005B7672" w:rsidRDefault="005B7672" w:rsidP="005B767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Customer engagement as directed by Communications team</w:t>
            </w:r>
          </w:p>
          <w:p w14:paraId="646588E5" w14:textId="77777777" w:rsidR="005B7672" w:rsidRDefault="005B7672" w:rsidP="005B767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Readiness Assessment</w:t>
            </w:r>
          </w:p>
          <w:p w14:paraId="310088F6" w14:textId="25C4D105" w:rsidR="00E516DF" w:rsidRPr="0077737E" w:rsidRDefault="00E516DF" w:rsidP="005B767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Deployment Support (e.g. Start</w:t>
            </w:r>
            <w:r w:rsidR="004F283F">
              <w:rPr>
                <w:rFonts w:eastAsia="Times New Roman" w:cs="Calibri"/>
                <w:sz w:val="12"/>
                <w:szCs w:val="12"/>
                <w:lang w:eastAsia="en-NZ"/>
              </w:rPr>
              <w:t>-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>up/Shut Down processes; Outage Planning and Sponsorship)</w:t>
            </w:r>
          </w:p>
        </w:tc>
        <w:tc>
          <w:tcPr>
            <w:tcW w:w="1418" w:type="dxa"/>
            <w:vAlign w:val="center"/>
          </w:tcPr>
          <w:p w14:paraId="7C931AB5" w14:textId="653085CA" w:rsidR="005B7672" w:rsidRPr="0077737E" w:rsidRDefault="005B7672" w:rsidP="005B7672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  <w:r>
              <w:rPr>
                <w:rFonts w:eastAsia="Times New Roman" w:cs="Calibri"/>
                <w:sz w:val="14"/>
                <w:szCs w:val="14"/>
                <w:lang w:eastAsia="en-NZ"/>
              </w:rPr>
              <w:t>&lt;&lt;Business Lead&gt;&gt;</w:t>
            </w:r>
          </w:p>
        </w:tc>
        <w:tc>
          <w:tcPr>
            <w:tcW w:w="1701" w:type="dxa"/>
          </w:tcPr>
          <w:p w14:paraId="32748DB0" w14:textId="77777777" w:rsidR="005B7672" w:rsidRPr="0077737E" w:rsidRDefault="005B7672" w:rsidP="005B7672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C6C5D33" w14:textId="77777777" w:rsidR="005B7672" w:rsidRPr="009C2A28" w:rsidRDefault="005B7672" w:rsidP="005B767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21A6C68F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68D05180" w14:textId="77777777" w:rsidR="00BD5AAB" w:rsidRPr="0077737E" w:rsidRDefault="00BD5AAB" w:rsidP="00D37139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POLICY</w:t>
            </w:r>
          </w:p>
        </w:tc>
        <w:tc>
          <w:tcPr>
            <w:tcW w:w="709" w:type="dxa"/>
          </w:tcPr>
          <w:p w14:paraId="7FD0CFC8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</w:tcPr>
          <w:p w14:paraId="1AD39868" w14:textId="77777777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>Policy development</w:t>
            </w:r>
          </w:p>
          <w:p w14:paraId="5B1F7E03" w14:textId="424E641B" w:rsidR="00BD5AAB" w:rsidRPr="00D37139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MoR and other Govt Minister engagement</w:t>
            </w:r>
          </w:p>
        </w:tc>
        <w:tc>
          <w:tcPr>
            <w:tcW w:w="1418" w:type="dxa"/>
            <w:vAlign w:val="center"/>
          </w:tcPr>
          <w:p w14:paraId="3796D46A" w14:textId="615DE122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305FCAC3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5F27607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3436FE32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161C1187" w14:textId="77777777" w:rsidR="00BD5AAB" w:rsidRPr="0077737E" w:rsidRDefault="00BD5AAB" w:rsidP="00D37139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PRODUCT OWNERSHIP</w:t>
            </w:r>
          </w:p>
        </w:tc>
        <w:tc>
          <w:tcPr>
            <w:tcW w:w="709" w:type="dxa"/>
          </w:tcPr>
          <w:p w14:paraId="65800283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4DD916A6" w14:textId="05F4A92B" w:rsidR="00BD5AAB" w:rsidRPr="0077737E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>Product Strategy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 development and maintenance</w:t>
            </w:r>
          </w:p>
          <w:p w14:paraId="5E3DABB7" w14:textId="7EF164DE" w:rsidR="009C2A28" w:rsidRDefault="009C2A28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Key internal senior stakeholder management for product owner led initiatives.</w:t>
            </w:r>
          </w:p>
          <w:p w14:paraId="1C46B766" w14:textId="2F455F64" w:rsidR="009C2A28" w:rsidRPr="00E516DF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 xml:space="preserve">BFD Approval 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>(where applicable per the approach)</w:t>
            </w:r>
          </w:p>
        </w:tc>
        <w:tc>
          <w:tcPr>
            <w:tcW w:w="1418" w:type="dxa"/>
            <w:vAlign w:val="center"/>
          </w:tcPr>
          <w:p w14:paraId="0D295005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  <w:r w:rsidRPr="0077737E">
              <w:rPr>
                <w:rFonts w:eastAsia="Times New Roman" w:cs="Calibri"/>
                <w:sz w:val="14"/>
                <w:szCs w:val="14"/>
                <w:lang w:eastAsia="en-NZ"/>
              </w:rPr>
              <w:t>&lt;Product Owner&gt;</w:t>
            </w:r>
          </w:p>
        </w:tc>
        <w:tc>
          <w:tcPr>
            <w:tcW w:w="1701" w:type="dxa"/>
          </w:tcPr>
          <w:p w14:paraId="04EF9A4D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6FF1E36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509C127C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3CC29251" w14:textId="77777777" w:rsidR="00BD5AAB" w:rsidRPr="0077737E" w:rsidRDefault="00BD5AAB" w:rsidP="00D37139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ACCOUNT MANAGEMENT</w:t>
            </w:r>
          </w:p>
        </w:tc>
        <w:tc>
          <w:tcPr>
            <w:tcW w:w="709" w:type="dxa"/>
          </w:tcPr>
          <w:p w14:paraId="4772EF02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0F73F237" w14:textId="77777777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>Managed Account Engagement</w:t>
            </w:r>
          </w:p>
          <w:p w14:paraId="6E1FD1B7" w14:textId="77777777" w:rsidR="00BD5AAB" w:rsidRPr="0077737E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Customer Readiness Assessment</w:t>
            </w:r>
          </w:p>
        </w:tc>
        <w:tc>
          <w:tcPr>
            <w:tcW w:w="1418" w:type="dxa"/>
            <w:vAlign w:val="center"/>
          </w:tcPr>
          <w:p w14:paraId="576676F3" w14:textId="6992D2C8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10EE3287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D152E40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156EE77D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0E7DF298" w14:textId="77777777" w:rsidR="00BD5AAB" w:rsidRPr="0077737E" w:rsidRDefault="00BD5AAB" w:rsidP="00D37139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BUSINESS ARCHITECTURE</w:t>
            </w:r>
          </w:p>
        </w:tc>
        <w:tc>
          <w:tcPr>
            <w:tcW w:w="709" w:type="dxa"/>
          </w:tcPr>
          <w:p w14:paraId="4C6C4D8D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10D07901" w14:textId="0CEF47C1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Future State Business Function Definitions</w:t>
            </w:r>
          </w:p>
          <w:p w14:paraId="28BECF4A" w14:textId="3C19702C" w:rsidR="00BD5AAB" w:rsidRPr="0077737E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New Initiative Outcome and High-Level Requirement identification. </w:t>
            </w:r>
          </w:p>
        </w:tc>
        <w:tc>
          <w:tcPr>
            <w:tcW w:w="1418" w:type="dxa"/>
            <w:vAlign w:val="center"/>
          </w:tcPr>
          <w:p w14:paraId="4D692A07" w14:textId="40AD1F0B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567E1F04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F78B971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2715651A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5AB36C2B" w14:textId="77777777" w:rsidR="00BD5AAB" w:rsidRPr="0077737E" w:rsidRDefault="00BD5AAB" w:rsidP="00D37139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 xml:space="preserve">TECHNICAL ARCHITECTURE </w:t>
            </w:r>
          </w:p>
        </w:tc>
        <w:tc>
          <w:tcPr>
            <w:tcW w:w="709" w:type="dxa"/>
          </w:tcPr>
          <w:p w14:paraId="2197AE7A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4700D220" w14:textId="5943CFD5" w:rsidR="00BD5AAB" w:rsidRDefault="00932B12" w:rsidP="006D1B83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Hardware Sizing</w:t>
            </w:r>
          </w:p>
          <w:p w14:paraId="0C1969CA" w14:textId="1989051C" w:rsidR="00932B12" w:rsidRDefault="00932B12" w:rsidP="006D1B83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Infrastructure Architecture Design / Non-Functional Requirements</w:t>
            </w:r>
          </w:p>
          <w:p w14:paraId="30498B95" w14:textId="023287E9" w:rsidR="00BD5AAB" w:rsidRPr="00E516DF" w:rsidRDefault="00932B12" w:rsidP="006D1B83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Infrastructure Audit / enduring systems list</w:t>
            </w:r>
          </w:p>
        </w:tc>
        <w:tc>
          <w:tcPr>
            <w:tcW w:w="1418" w:type="dxa"/>
            <w:vAlign w:val="center"/>
          </w:tcPr>
          <w:p w14:paraId="18BCC683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  <w:r w:rsidRPr="0077737E">
              <w:rPr>
                <w:rFonts w:eastAsia="Times New Roman" w:cs="Calibri"/>
                <w:sz w:val="14"/>
                <w:szCs w:val="14"/>
                <w:lang w:eastAsia="en-NZ"/>
              </w:rPr>
              <w:t>&lt;Tech Arch&gt;</w:t>
            </w:r>
          </w:p>
        </w:tc>
        <w:tc>
          <w:tcPr>
            <w:tcW w:w="1701" w:type="dxa"/>
          </w:tcPr>
          <w:p w14:paraId="1D184C0F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82AA554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61275194" w14:textId="77777777" w:rsidTr="009C2A28">
        <w:trPr>
          <w:trHeight w:val="1088"/>
        </w:trPr>
        <w:tc>
          <w:tcPr>
            <w:tcW w:w="2825" w:type="dxa"/>
            <w:shd w:val="clear" w:color="auto" w:fill="auto"/>
          </w:tcPr>
          <w:p w14:paraId="7AD46B43" w14:textId="77777777" w:rsidR="00BD5AAB" w:rsidRPr="0077737E" w:rsidRDefault="00BD5AAB" w:rsidP="00D37139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BUSINESS DESIGN</w:t>
            </w:r>
          </w:p>
        </w:tc>
        <w:tc>
          <w:tcPr>
            <w:tcW w:w="709" w:type="dxa"/>
          </w:tcPr>
          <w:p w14:paraId="76DA8C95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4223DADB" w14:textId="77777777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Requirement Definition</w:t>
            </w:r>
          </w:p>
          <w:p w14:paraId="748FE496" w14:textId="6C0A9C8D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>B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usiness </w:t>
            </w: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>F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unction </w:t>
            </w: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>D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>efinition</w:t>
            </w: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 xml:space="preserve"> Approval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>s</w:t>
            </w:r>
          </w:p>
          <w:p w14:paraId="4F415750" w14:textId="09526E4D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Letter, Notifications, Correspondence content definition.</w:t>
            </w:r>
          </w:p>
          <w:p w14:paraId="18BF659E" w14:textId="3CDBB7FE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Development Task Verification </w:t>
            </w:r>
          </w:p>
          <w:p w14:paraId="5419C037" w14:textId="77777777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System Test preparation and execution</w:t>
            </w:r>
          </w:p>
          <w:p w14:paraId="01AA11CE" w14:textId="54C76307" w:rsidR="00BD5AAB" w:rsidRPr="0077737E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Test Scope Preparation and presentation to the Test Authority</w:t>
            </w:r>
          </w:p>
        </w:tc>
        <w:tc>
          <w:tcPr>
            <w:tcW w:w="1418" w:type="dxa"/>
            <w:vAlign w:val="center"/>
          </w:tcPr>
          <w:p w14:paraId="7B688BDB" w14:textId="4C8CC169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74CA504F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077DB5E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5D5AF43D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3C718FF4" w14:textId="77777777" w:rsidR="00BD5AAB" w:rsidRPr="0077737E" w:rsidRDefault="00BD5AAB" w:rsidP="00D37139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lastRenderedPageBreak/>
              <w:t>BUSINESS ANALYSIS</w:t>
            </w:r>
          </w:p>
        </w:tc>
        <w:tc>
          <w:tcPr>
            <w:tcW w:w="709" w:type="dxa"/>
          </w:tcPr>
          <w:p w14:paraId="7D3CC9A8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14C617E0" w14:textId="77777777" w:rsidR="00CE1104" w:rsidRPr="006230AC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>Connecting product strategies and objectives with technical solution</w:t>
            </w:r>
          </w:p>
          <w:p w14:paraId="0E8E9870" w14:textId="77777777" w:rsidR="00CE1104" w:rsidRPr="00636B85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</w:t>
            </w: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>ontribut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>e</w:t>
            </w: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 xml:space="preserve"> to scope definitions, 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>i</w:t>
            </w: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>dentifying scope gaps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 &amp; </w:t>
            </w: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>scope creep</w:t>
            </w:r>
          </w:p>
          <w:p w14:paraId="0F7AACAC" w14:textId="77777777" w:rsidR="00CE1104" w:rsidRPr="00636B85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 xml:space="preserve">Supporting the design 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decision &amp; </w:t>
            </w: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 xml:space="preserve">governance process </w:t>
            </w:r>
          </w:p>
          <w:p w14:paraId="703F0DDC" w14:textId="77777777" w:rsidR="00CE1104" w:rsidRPr="00636B85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>Determining and presenting design options</w:t>
            </w:r>
          </w:p>
          <w:p w14:paraId="3E03A6C9" w14:textId="77777777" w:rsidR="00CE1104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 xml:space="preserve">Identifying crossover boundaries between functional domains, design gaps and conflicting design decisions </w:t>
            </w:r>
          </w:p>
          <w:p w14:paraId="2D223C38" w14:textId="77777777" w:rsidR="00CE1104" w:rsidRPr="00636B85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F</w:t>
            </w: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 xml:space="preserve">acilitate resolution of issues / conflicts / interdependencies     </w:t>
            </w:r>
          </w:p>
          <w:p w14:paraId="156D09F6" w14:textId="77777777" w:rsidR="00CE1104" w:rsidRPr="00636B85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>Ensuring that the solution meets legislative requirements, including maintaining business rules traceability</w:t>
            </w:r>
          </w:p>
          <w:p w14:paraId="1323DF23" w14:textId="77777777" w:rsidR="00CE1104" w:rsidRPr="00636B85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>Supporting testing activities</w:t>
            </w:r>
          </w:p>
          <w:p w14:paraId="6BAC60C6" w14:textId="6234011A" w:rsidR="00BD5AAB" w:rsidRPr="0077737E" w:rsidRDefault="00CE1104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636B85">
              <w:rPr>
                <w:rFonts w:eastAsia="Times New Roman" w:cs="Calibri"/>
                <w:sz w:val="12"/>
                <w:szCs w:val="12"/>
                <w:lang w:eastAsia="en-NZ"/>
              </w:rPr>
              <w:t>Supporting technical and business implementation of the solution</w:t>
            </w:r>
          </w:p>
        </w:tc>
        <w:tc>
          <w:tcPr>
            <w:tcW w:w="1418" w:type="dxa"/>
            <w:vAlign w:val="center"/>
          </w:tcPr>
          <w:p w14:paraId="3B0CF4CA" w14:textId="4EE4BFDF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7B17AFAA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6BAF522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1FCDB45A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0558AEAA" w14:textId="77777777" w:rsidR="00BD5AAB" w:rsidRPr="0077737E" w:rsidRDefault="00BD5AAB" w:rsidP="00D37139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BUSINESS PROCESS DESIGN</w:t>
            </w:r>
          </w:p>
        </w:tc>
        <w:tc>
          <w:tcPr>
            <w:tcW w:w="709" w:type="dxa"/>
          </w:tcPr>
          <w:p w14:paraId="57125977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22C4FEDC" w14:textId="08558EBF" w:rsidR="00BD5AAB" w:rsidRDefault="00FA10C0" w:rsidP="006D1B83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Process Catalogue</w:t>
            </w:r>
          </w:p>
          <w:p w14:paraId="5551E1BE" w14:textId="05EF61F1" w:rsidR="00932B12" w:rsidRDefault="00932B12" w:rsidP="006D1B83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Process Map and Scenario Design</w:t>
            </w:r>
          </w:p>
          <w:p w14:paraId="29F00FDD" w14:textId="77777777" w:rsidR="00B01924" w:rsidRDefault="00FA10C0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L4 Business Processes</w:t>
            </w:r>
          </w:p>
          <w:p w14:paraId="5B75FD62" w14:textId="7E6114A4" w:rsidR="00974B9B" w:rsidRDefault="00974B9B" w:rsidP="00B0192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Casebook changes</w:t>
            </w:r>
          </w:p>
          <w:p w14:paraId="363175D1" w14:textId="1F19FDB5" w:rsidR="00BD5AAB" w:rsidRPr="00CE1104" w:rsidRDefault="00974B9B" w:rsidP="00CE1104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Rate table changes</w:t>
            </w:r>
          </w:p>
        </w:tc>
        <w:tc>
          <w:tcPr>
            <w:tcW w:w="1418" w:type="dxa"/>
            <w:vAlign w:val="center"/>
          </w:tcPr>
          <w:p w14:paraId="62D957DE" w14:textId="38A1A8FA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470CBE0F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EE41A31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674227E9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567B2381" w14:textId="77777777" w:rsidR="00507765" w:rsidRDefault="00BD5AAB" w:rsidP="00D37139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 xml:space="preserve">START SOLUTION </w:t>
            </w:r>
          </w:p>
          <w:p w14:paraId="318C9F69" w14:textId="0A9366E4" w:rsidR="00BD5AAB" w:rsidRPr="0077737E" w:rsidRDefault="00BD5AAB" w:rsidP="00D37139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709" w:type="dxa"/>
          </w:tcPr>
          <w:p w14:paraId="5B5E5C31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30A139EC" w14:textId="47F6F361" w:rsidR="00BD5AAB" w:rsidRDefault="00027A75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START </w:t>
            </w:r>
            <w:r w:rsidR="00932B12">
              <w:rPr>
                <w:rFonts w:eastAsia="Times New Roman" w:cs="Calibri"/>
                <w:sz w:val="12"/>
                <w:szCs w:val="12"/>
                <w:lang w:eastAsia="en-NZ"/>
              </w:rPr>
              <w:t xml:space="preserve">Solution </w:t>
            </w:r>
            <w:r w:rsidR="00BD5AAB">
              <w:rPr>
                <w:rFonts w:eastAsia="Times New Roman" w:cs="Calibri"/>
                <w:sz w:val="12"/>
                <w:szCs w:val="12"/>
                <w:lang w:eastAsia="en-NZ"/>
              </w:rPr>
              <w:t>Definition</w:t>
            </w:r>
          </w:p>
          <w:p w14:paraId="7A653480" w14:textId="22B37BBC" w:rsidR="00932B12" w:rsidRPr="00932B12" w:rsidRDefault="00027A75" w:rsidP="009E5DF1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START </w:t>
            </w:r>
            <w:r w:rsidR="00B01924" w:rsidRPr="00932B12">
              <w:rPr>
                <w:rFonts w:eastAsia="Times New Roman" w:cs="Calibri"/>
                <w:sz w:val="12"/>
                <w:szCs w:val="12"/>
                <w:lang w:eastAsia="en-NZ"/>
              </w:rPr>
              <w:t>Solution Development</w:t>
            </w:r>
            <w:r w:rsidR="00932B12" w:rsidRPr="00932B12">
              <w:rPr>
                <w:rFonts w:eastAsia="Times New Roman" w:cs="Calibri"/>
                <w:sz w:val="12"/>
                <w:szCs w:val="12"/>
                <w:lang w:eastAsia="en-NZ"/>
              </w:rPr>
              <w:t>/Configuration/Verification</w:t>
            </w:r>
          </w:p>
          <w:p w14:paraId="747F0166" w14:textId="64ADCD04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System Testing (BST) management</w:t>
            </w:r>
          </w:p>
          <w:p w14:paraId="3EE35DC7" w14:textId="77777777" w:rsidR="00BD5AAB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Scaled Business System Testing (SBS) management</w:t>
            </w:r>
          </w:p>
          <w:p w14:paraId="7ACC5A41" w14:textId="306B1D9F" w:rsidR="00BD5AAB" w:rsidRPr="0077737E" w:rsidRDefault="00932B12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Functional Security Matrices updates</w:t>
            </w:r>
          </w:p>
        </w:tc>
        <w:tc>
          <w:tcPr>
            <w:tcW w:w="1418" w:type="dxa"/>
            <w:vAlign w:val="center"/>
          </w:tcPr>
          <w:p w14:paraId="40A97EF3" w14:textId="2CDC45EE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41780BD7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56B0F99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BD5AAB" w:rsidRPr="0077737E" w14:paraId="658822FF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700212D9" w14:textId="77777777" w:rsidR="00BD5AAB" w:rsidRPr="0077737E" w:rsidRDefault="00BD5AAB" w:rsidP="00D37139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START DATA CONVERSION</w:t>
            </w:r>
          </w:p>
        </w:tc>
        <w:tc>
          <w:tcPr>
            <w:tcW w:w="709" w:type="dxa"/>
          </w:tcPr>
          <w:p w14:paraId="56D82894" w14:textId="77777777" w:rsidR="00BD5AAB" w:rsidRPr="00BD5AAB" w:rsidRDefault="00BD5AAB" w:rsidP="00BD5AAB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15713C21" w14:textId="77777777" w:rsidR="00027A75" w:rsidRPr="00442F39" w:rsidRDefault="00027A75" w:rsidP="00027A75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START Conversion Definition</w:t>
            </w:r>
          </w:p>
          <w:p w14:paraId="1A99FCAE" w14:textId="79395845" w:rsidR="00BD5AAB" w:rsidRPr="0077737E" w:rsidRDefault="00BD5AAB" w:rsidP="00D371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Data Extraction, Transformation and Load</w:t>
            </w:r>
          </w:p>
        </w:tc>
        <w:tc>
          <w:tcPr>
            <w:tcW w:w="1418" w:type="dxa"/>
            <w:vAlign w:val="center"/>
          </w:tcPr>
          <w:p w14:paraId="513D6878" w14:textId="19737D6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3BDDA0E1" w14:textId="77777777" w:rsidR="00BD5AAB" w:rsidRPr="0077737E" w:rsidRDefault="00BD5AAB" w:rsidP="00D37139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071B70C" w14:textId="77777777" w:rsidR="00BD5AAB" w:rsidRPr="009C2A28" w:rsidRDefault="00BD5AAB" w:rsidP="009C2A2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E180D5E" w14:paraId="7E18ADBF" w14:textId="77777777" w:rsidTr="0E180D5E">
        <w:trPr>
          <w:trHeight w:val="20"/>
        </w:trPr>
        <w:tc>
          <w:tcPr>
            <w:tcW w:w="2825" w:type="dxa"/>
            <w:shd w:val="clear" w:color="auto" w:fill="auto"/>
          </w:tcPr>
          <w:p w14:paraId="7B7E2A66" w14:textId="77777777" w:rsidR="49C91C9F" w:rsidRDefault="49C91C9F" w:rsidP="0E180D5E">
            <w:pPr>
              <w:rPr>
                <w:sz w:val="16"/>
                <w:szCs w:val="16"/>
              </w:rPr>
            </w:pPr>
            <w:r w:rsidRPr="0E180D5E">
              <w:rPr>
                <w:sz w:val="16"/>
                <w:szCs w:val="16"/>
              </w:rPr>
              <w:t>START REPORTING</w:t>
            </w:r>
          </w:p>
          <w:p w14:paraId="69824F8A" w14:textId="165C59FA" w:rsidR="004F283F" w:rsidRDefault="004F283F" w:rsidP="006675CA">
            <w:pPr>
              <w:spacing w:after="0"/>
              <w:rPr>
                <w:sz w:val="16"/>
                <w:szCs w:val="16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(</w:t>
            </w:r>
            <w:r w:rsidRPr="00442F39">
              <w:rPr>
                <w:rFonts w:eastAsia="Times New Roman" w:cs="Calibri"/>
                <w:sz w:val="12"/>
                <w:szCs w:val="12"/>
                <w:lang w:eastAsia="en-NZ"/>
              </w:rPr>
              <w:t>Ensure new reports or changes to existing reports are identified and implemented to satisfy business reporting needs</w:t>
            </w:r>
            <w:r>
              <w:rPr>
                <w:rFonts w:eastAsia="Times New Roman" w:cs="Calibri"/>
                <w:sz w:val="12"/>
                <w:szCs w:val="12"/>
                <w:lang w:eastAsia="en-NZ"/>
              </w:rPr>
              <w:t>)</w:t>
            </w:r>
          </w:p>
        </w:tc>
        <w:tc>
          <w:tcPr>
            <w:tcW w:w="709" w:type="dxa"/>
          </w:tcPr>
          <w:p w14:paraId="1E271401" w14:textId="2AD80B66" w:rsidR="0E180D5E" w:rsidRDefault="0E180D5E" w:rsidP="0E180D5E">
            <w:pPr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494093F8" w14:textId="0B66825C" w:rsidR="000329DE" w:rsidRDefault="303035BB" w:rsidP="000329DE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442F39">
              <w:rPr>
                <w:rFonts w:eastAsia="Times New Roman" w:cs="Calibri"/>
                <w:sz w:val="12"/>
                <w:szCs w:val="12"/>
                <w:lang w:eastAsia="en-NZ"/>
              </w:rPr>
              <w:t xml:space="preserve">Report Definitions </w:t>
            </w:r>
          </w:p>
          <w:p w14:paraId="46BA5C7A" w14:textId="14A913B0" w:rsidR="000329DE" w:rsidRDefault="303035BB" w:rsidP="000329DE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442F39">
              <w:rPr>
                <w:rFonts w:eastAsia="Times New Roman" w:cs="Calibri"/>
                <w:sz w:val="12"/>
                <w:szCs w:val="12"/>
                <w:lang w:eastAsia="en-NZ"/>
              </w:rPr>
              <w:t>Report Development</w:t>
            </w:r>
            <w:r w:rsidR="72857BB3" w:rsidRPr="000329DE">
              <w:rPr>
                <w:rFonts w:eastAsia="Times New Roman" w:cs="Calibri"/>
                <w:sz w:val="12"/>
                <w:szCs w:val="12"/>
                <w:lang w:eastAsia="en-NZ"/>
              </w:rPr>
              <w:t xml:space="preserve"> </w:t>
            </w:r>
          </w:p>
          <w:p w14:paraId="022BA755" w14:textId="49589671" w:rsidR="0E180D5E" w:rsidRPr="00442F39" w:rsidRDefault="72857BB3" w:rsidP="00442F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0329DE">
              <w:rPr>
                <w:rFonts w:eastAsia="Times New Roman" w:cs="Calibri"/>
                <w:sz w:val="12"/>
                <w:szCs w:val="12"/>
                <w:lang w:eastAsia="en-NZ"/>
              </w:rPr>
              <w:t>Report Testing</w:t>
            </w:r>
          </w:p>
        </w:tc>
        <w:tc>
          <w:tcPr>
            <w:tcW w:w="1418" w:type="dxa"/>
            <w:vAlign w:val="center"/>
          </w:tcPr>
          <w:p w14:paraId="7B5C3A81" w14:textId="7E9E85E5" w:rsidR="49C91C9F" w:rsidRDefault="49C91C9F" w:rsidP="0E180D5E">
            <w:pPr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04EED02B" w14:textId="2A40F9F1" w:rsidR="0E180D5E" w:rsidRDefault="0E180D5E" w:rsidP="0E180D5E">
            <w:pPr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6D58F52" w14:textId="43A42E35" w:rsidR="65498641" w:rsidRPr="00442F39" w:rsidRDefault="65498641" w:rsidP="00442F39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01A80C6F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32B37019" w14:textId="77777777" w:rsidR="004F283F" w:rsidRPr="0077737E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DIGITAL ECO SYSTEMS (DES)</w:t>
            </w:r>
          </w:p>
          <w:p w14:paraId="28E0324B" w14:textId="77777777" w:rsidR="004F283F" w:rsidRPr="0077737E" w:rsidRDefault="004F283F" w:rsidP="004F283F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2"/>
                <w:szCs w:val="12"/>
              </w:rPr>
              <w:t>(Gateway services, Partner Integration)</w:t>
            </w:r>
          </w:p>
        </w:tc>
        <w:tc>
          <w:tcPr>
            <w:tcW w:w="709" w:type="dxa"/>
          </w:tcPr>
          <w:p w14:paraId="6C4E3DFE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1E9BA6DA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Design (build pack)</w:t>
            </w:r>
          </w:p>
          <w:p w14:paraId="545CB344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FAST build / Partner build</w:t>
            </w:r>
          </w:p>
          <w:p w14:paraId="035608C8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Pre-BST Verification</w:t>
            </w:r>
          </w:p>
          <w:p w14:paraId="169B824D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Integration BST</w:t>
            </w:r>
          </w:p>
          <w:p w14:paraId="66E28CCD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Performance Test</w:t>
            </w:r>
          </w:p>
          <w:p w14:paraId="3BF63E77" w14:textId="1C408398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SBS</w:t>
            </w:r>
          </w:p>
        </w:tc>
        <w:tc>
          <w:tcPr>
            <w:tcW w:w="1418" w:type="dxa"/>
            <w:vAlign w:val="center"/>
          </w:tcPr>
          <w:p w14:paraId="22046AFA" w14:textId="2283AC36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1E88BA16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E57997B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5F0395F8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26F19E78" w14:textId="77777777" w:rsidR="004F283F" w:rsidRPr="0077737E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 xml:space="preserve">DIGITAL CUSTOMER SERVICES (DCS) </w:t>
            </w:r>
          </w:p>
          <w:p w14:paraId="1E593884" w14:textId="77777777" w:rsidR="004F283F" w:rsidRPr="0077737E" w:rsidRDefault="004F283F" w:rsidP="004F283F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2"/>
                <w:szCs w:val="12"/>
              </w:rPr>
              <w:t>(myIR, www, Content)</w:t>
            </w:r>
          </w:p>
        </w:tc>
        <w:tc>
          <w:tcPr>
            <w:tcW w:w="709" w:type="dxa"/>
          </w:tcPr>
          <w:p w14:paraId="4E15FE6E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72052001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9D6AE8">
              <w:rPr>
                <w:rFonts w:eastAsia="Times New Roman" w:cs="Calibri"/>
                <w:sz w:val="12"/>
                <w:szCs w:val="12"/>
                <w:lang w:eastAsia="en-NZ"/>
              </w:rPr>
              <w:t>Define, Build Test</w:t>
            </w:r>
          </w:p>
          <w:p w14:paraId="49A9B2A2" w14:textId="77777777" w:rsidR="004F283F" w:rsidRPr="009D6AE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Customer Validate/Test</w:t>
            </w:r>
          </w:p>
          <w:p w14:paraId="5FD9D38A" w14:textId="0E36DCD4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Develop/Update content/Publish</w:t>
            </w:r>
          </w:p>
        </w:tc>
        <w:tc>
          <w:tcPr>
            <w:tcW w:w="1418" w:type="dxa"/>
            <w:vAlign w:val="center"/>
          </w:tcPr>
          <w:p w14:paraId="736F6309" w14:textId="30725D93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1337551F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4CC93BAF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CE1104" w:rsidRPr="0077737E" w14:paraId="24D896A2" w14:textId="77777777" w:rsidTr="00563442">
        <w:trPr>
          <w:trHeight w:val="20"/>
        </w:trPr>
        <w:tc>
          <w:tcPr>
            <w:tcW w:w="2825" w:type="dxa"/>
            <w:shd w:val="clear" w:color="auto" w:fill="auto"/>
          </w:tcPr>
          <w:p w14:paraId="7A98C451" w14:textId="77777777" w:rsidR="00CE1104" w:rsidRPr="0077737E" w:rsidRDefault="00CE1104" w:rsidP="0056344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CONTENT</w:t>
            </w:r>
          </w:p>
        </w:tc>
        <w:tc>
          <w:tcPr>
            <w:tcW w:w="709" w:type="dxa"/>
          </w:tcPr>
          <w:p w14:paraId="51B04F3C" w14:textId="77777777" w:rsidR="00CE1104" w:rsidRPr="00BD5AAB" w:rsidRDefault="00CE1104" w:rsidP="00563442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73DC9BB7" w14:textId="77777777" w:rsidR="00CE1104" w:rsidRDefault="00CE1104" w:rsidP="0056344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Develop/Update content/Publish</w:t>
            </w:r>
          </w:p>
        </w:tc>
        <w:tc>
          <w:tcPr>
            <w:tcW w:w="1418" w:type="dxa"/>
            <w:vAlign w:val="center"/>
          </w:tcPr>
          <w:p w14:paraId="714EC366" w14:textId="2E7C8E98" w:rsidR="00CE1104" w:rsidRDefault="00CE1104" w:rsidP="00563442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75AB0D13" w14:textId="77777777" w:rsidR="00CE1104" w:rsidRPr="0077737E" w:rsidRDefault="00CE1104" w:rsidP="00563442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E2176D5" w14:textId="77777777" w:rsidR="00CE1104" w:rsidRPr="009C2A28" w:rsidRDefault="00CE1104" w:rsidP="0056344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E5BF8" w:rsidRPr="0077737E" w14:paraId="7073E307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279D2C6D" w14:textId="463F8A0B" w:rsidR="004E5BF8" w:rsidRPr="0077737E" w:rsidRDefault="004E5BF8" w:rsidP="004E5BF8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HERITAGE</w:t>
            </w:r>
          </w:p>
        </w:tc>
        <w:tc>
          <w:tcPr>
            <w:tcW w:w="709" w:type="dxa"/>
          </w:tcPr>
          <w:p w14:paraId="6FED061B" w14:textId="77777777" w:rsidR="004E5BF8" w:rsidRPr="00BD5AAB" w:rsidRDefault="004E5BF8" w:rsidP="004E5BF8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1F6C0542" w14:textId="77777777" w:rsidR="004E5BF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RICEFW Inventory</w:t>
            </w:r>
          </w:p>
          <w:p w14:paraId="0E1278F1" w14:textId="77777777" w:rsidR="004E5BF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Solution design for development and integration</w:t>
            </w:r>
          </w:p>
          <w:p w14:paraId="75B65F5C" w14:textId="77777777" w:rsidR="004E5BF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Test approach and reporting</w:t>
            </w:r>
          </w:p>
          <w:p w14:paraId="53BE2990" w14:textId="707533E5" w:rsidR="004E5BF8" w:rsidRPr="0077737E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Coexistence considerations</w:t>
            </w:r>
          </w:p>
        </w:tc>
        <w:tc>
          <w:tcPr>
            <w:tcW w:w="1418" w:type="dxa"/>
            <w:vAlign w:val="center"/>
          </w:tcPr>
          <w:p w14:paraId="4FE6008B" w14:textId="7B772DEA" w:rsidR="004E5BF8" w:rsidRPr="0077737E" w:rsidRDefault="004E5BF8" w:rsidP="004E5BF8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45AFBFB8" w14:textId="77777777" w:rsidR="004E5BF8" w:rsidRPr="0077737E" w:rsidRDefault="004E5BF8" w:rsidP="004E5BF8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025ACCEA" w14:textId="77777777" w:rsidR="004E5BF8" w:rsidRPr="009C2A2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E5BF8" w:rsidRPr="0077737E" w14:paraId="345A6D60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17C208B9" w14:textId="58388CE3" w:rsidR="00CE1104" w:rsidRPr="0077737E" w:rsidRDefault="004E5BF8" w:rsidP="004E5BF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IMAGING</w:t>
            </w:r>
          </w:p>
        </w:tc>
        <w:tc>
          <w:tcPr>
            <w:tcW w:w="709" w:type="dxa"/>
          </w:tcPr>
          <w:p w14:paraId="09D55A02" w14:textId="77777777" w:rsidR="004E5BF8" w:rsidRPr="00BD5AAB" w:rsidRDefault="004E5BF8" w:rsidP="004E5BF8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6C2957A5" w14:textId="77777777" w:rsidR="004E5BF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Form changes that are imaged and </w:t>
            </w:r>
          </w:p>
          <w:p w14:paraId="58EAA610" w14:textId="09144D95" w:rsidR="004E5BF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New forms the require imaging</w:t>
            </w:r>
          </w:p>
        </w:tc>
        <w:tc>
          <w:tcPr>
            <w:tcW w:w="1418" w:type="dxa"/>
            <w:vAlign w:val="center"/>
          </w:tcPr>
          <w:p w14:paraId="3CF19B84" w14:textId="26295BE7" w:rsidR="004E5BF8" w:rsidRPr="0077737E" w:rsidRDefault="004E5BF8" w:rsidP="004E5BF8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1BE7D96B" w14:textId="77777777" w:rsidR="004E5BF8" w:rsidRPr="0077737E" w:rsidRDefault="004E5BF8" w:rsidP="004E5BF8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88C95C5" w14:textId="77777777" w:rsidR="004E5BF8" w:rsidRPr="009C2A2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00648F" w:rsidRPr="0077737E" w14:paraId="2C22AA02" w14:textId="77777777" w:rsidTr="00F54CAC">
        <w:trPr>
          <w:trHeight w:val="20"/>
        </w:trPr>
        <w:tc>
          <w:tcPr>
            <w:tcW w:w="2825" w:type="dxa"/>
            <w:shd w:val="clear" w:color="auto" w:fill="auto"/>
          </w:tcPr>
          <w:p w14:paraId="0C81B7E9" w14:textId="77777777" w:rsidR="0000648F" w:rsidRPr="007B0461" w:rsidRDefault="0000648F" w:rsidP="00F54CAC">
            <w:pPr>
              <w:spacing w:after="0"/>
              <w:rPr>
                <w:sz w:val="16"/>
                <w:szCs w:val="16"/>
              </w:rPr>
            </w:pPr>
            <w:r w:rsidRPr="007B0461">
              <w:rPr>
                <w:sz w:val="16"/>
                <w:szCs w:val="16"/>
              </w:rPr>
              <w:t>INFORMATION MANAGEMENT</w:t>
            </w:r>
          </w:p>
          <w:p w14:paraId="67791825" w14:textId="77777777" w:rsidR="0000648F" w:rsidRDefault="0000648F" w:rsidP="00F54CAC">
            <w:pPr>
              <w:spacing w:after="0"/>
              <w:rPr>
                <w:sz w:val="16"/>
                <w:szCs w:val="16"/>
              </w:rPr>
            </w:pPr>
            <w:r w:rsidRPr="00F47BED">
              <w:rPr>
                <w:sz w:val="12"/>
                <w:szCs w:val="12"/>
              </w:rPr>
              <w:t>(</w:t>
            </w:r>
            <w:r>
              <w:rPr>
                <w:sz w:val="12"/>
                <w:szCs w:val="12"/>
              </w:rPr>
              <w:t xml:space="preserve">and </w:t>
            </w:r>
            <w:r w:rsidRPr="00F47BED">
              <w:rPr>
                <w:sz w:val="12"/>
                <w:szCs w:val="12"/>
              </w:rPr>
              <w:t>for now, placeholder TiMG</w:t>
            </w:r>
            <w:r>
              <w:rPr>
                <w:sz w:val="12"/>
                <w:szCs w:val="12"/>
              </w:rPr>
              <w:t>)</w:t>
            </w:r>
          </w:p>
        </w:tc>
        <w:tc>
          <w:tcPr>
            <w:tcW w:w="709" w:type="dxa"/>
          </w:tcPr>
          <w:p w14:paraId="2BA02D9E" w14:textId="77777777" w:rsidR="0000648F" w:rsidRPr="00BD5AAB" w:rsidRDefault="0000648F" w:rsidP="00F54CAC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3B02C8A3" w14:textId="77777777" w:rsidR="0000648F" w:rsidRDefault="0000648F" w:rsidP="00F54CAC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1418" w:type="dxa"/>
            <w:vAlign w:val="center"/>
          </w:tcPr>
          <w:p w14:paraId="74D7DE91" w14:textId="1BB763FE" w:rsidR="0000648F" w:rsidRDefault="0000648F" w:rsidP="00F54CAC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18825A36" w14:textId="77777777" w:rsidR="0000648F" w:rsidRPr="0077737E" w:rsidRDefault="0000648F" w:rsidP="00F54CAC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BCB9512" w14:textId="77777777" w:rsidR="0000648F" w:rsidRPr="009C2A28" w:rsidRDefault="0000648F" w:rsidP="00F54CAC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E5BF8" w:rsidRPr="0077737E" w14:paraId="58EFE2C3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65BAF639" w14:textId="3AF04923" w:rsidR="004E5BF8" w:rsidRPr="0077737E" w:rsidRDefault="004E5BF8" w:rsidP="004E5BF8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CONTACT CENTRE</w:t>
            </w:r>
          </w:p>
        </w:tc>
        <w:tc>
          <w:tcPr>
            <w:tcW w:w="709" w:type="dxa"/>
          </w:tcPr>
          <w:p w14:paraId="5084D80D" w14:textId="77777777" w:rsidR="004E5BF8" w:rsidRPr="00BD5AAB" w:rsidRDefault="004E5BF8" w:rsidP="004E5BF8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2F328F2B" w14:textId="77777777" w:rsidR="004E5BF8" w:rsidRPr="00F068CA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F068CA">
              <w:rPr>
                <w:rFonts w:eastAsia="Times New Roman" w:cs="Calibri"/>
                <w:sz w:val="12"/>
                <w:szCs w:val="12"/>
                <w:lang w:eastAsia="en-NZ"/>
              </w:rPr>
              <w:t>Any changes to call flows or voice messaging to support implementation</w:t>
            </w:r>
          </w:p>
          <w:p w14:paraId="1361416B" w14:textId="41AB3B17" w:rsidR="004E5BF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 w:rsidRPr="00F068CA">
              <w:rPr>
                <w:rFonts w:eastAsia="Times New Roman" w:cs="Calibri"/>
                <w:sz w:val="12"/>
                <w:szCs w:val="12"/>
                <w:lang w:eastAsia="en-NZ"/>
              </w:rPr>
              <w:t>Any technical integration changes to SPK2IR or Interaction Manager</w:t>
            </w:r>
          </w:p>
        </w:tc>
        <w:tc>
          <w:tcPr>
            <w:tcW w:w="1418" w:type="dxa"/>
            <w:vAlign w:val="center"/>
          </w:tcPr>
          <w:p w14:paraId="15175F6B" w14:textId="6583CE27" w:rsidR="004E5BF8" w:rsidRPr="0077737E" w:rsidRDefault="004E5BF8" w:rsidP="004E5BF8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3CB45287" w14:textId="77777777" w:rsidR="004E5BF8" w:rsidRPr="0077737E" w:rsidRDefault="004E5BF8" w:rsidP="004E5BF8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CEE9E5" w14:textId="77777777" w:rsidR="004E5BF8" w:rsidRPr="009C2A2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176580C9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28D98253" w14:textId="77777777" w:rsidR="004F283F" w:rsidRPr="0077737E" w:rsidRDefault="004F283F" w:rsidP="004F283F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lastRenderedPageBreak/>
              <w:t xml:space="preserve">ORGANISATION CHANGE MANAGEMENT &amp; TRAINING </w:t>
            </w:r>
            <w:r w:rsidRPr="0077737E">
              <w:rPr>
                <w:sz w:val="12"/>
                <w:szCs w:val="12"/>
              </w:rPr>
              <w:t>(incl. Comms &amp; Business Readiness)</w:t>
            </w:r>
          </w:p>
        </w:tc>
        <w:tc>
          <w:tcPr>
            <w:tcW w:w="709" w:type="dxa"/>
          </w:tcPr>
          <w:p w14:paraId="2DBE1640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3B698198" w14:textId="1A8D1B3E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Stakeholder Identification and Impact assessment</w:t>
            </w:r>
          </w:p>
          <w:p w14:paraId="599D7D15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Change Analysis</w:t>
            </w:r>
          </w:p>
          <w:p w14:paraId="09D478CE" w14:textId="1AF425A6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Communication Approach and Plan (Internal &amp; External)</w:t>
            </w:r>
          </w:p>
          <w:p w14:paraId="372B3913" w14:textId="22BF73F9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Training (Approach, Logistics, Materials, Trainers)</w:t>
            </w:r>
          </w:p>
          <w:p w14:paraId="10395743" w14:textId="77777777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People; Business and Customer Readiness Assessment</w:t>
            </w:r>
          </w:p>
        </w:tc>
        <w:tc>
          <w:tcPr>
            <w:tcW w:w="1418" w:type="dxa"/>
            <w:vAlign w:val="center"/>
          </w:tcPr>
          <w:p w14:paraId="4CBD471B" w14:textId="0C88A7EE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145DC5B5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6C7674A3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5921EB68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2C0A6454" w14:textId="77777777" w:rsidR="004F283F" w:rsidRPr="0077737E" w:rsidRDefault="004F283F" w:rsidP="004F283F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TESTING SERVICES</w:t>
            </w:r>
          </w:p>
        </w:tc>
        <w:tc>
          <w:tcPr>
            <w:tcW w:w="709" w:type="dxa"/>
          </w:tcPr>
          <w:p w14:paraId="6C2102B3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044F31DB" w14:textId="7A4BE1D2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Test approach / Test reporting</w:t>
            </w:r>
          </w:p>
          <w:p w14:paraId="595E9DF5" w14:textId="1C40FDA4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Performance Test Management</w:t>
            </w:r>
          </w:p>
          <w:p w14:paraId="25B7C508" w14:textId="33591918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Operational Acceptance Testing</w:t>
            </w:r>
          </w:p>
        </w:tc>
        <w:tc>
          <w:tcPr>
            <w:tcW w:w="1418" w:type="dxa"/>
            <w:vAlign w:val="center"/>
          </w:tcPr>
          <w:p w14:paraId="4673A057" w14:textId="719F0F4E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5CDAFB33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7E3CC50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441496C9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0550E687" w14:textId="77777777" w:rsidR="004F283F" w:rsidRPr="0077737E" w:rsidRDefault="004F283F" w:rsidP="004F283F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RELEASE DEPLOYMENT</w:t>
            </w:r>
          </w:p>
        </w:tc>
        <w:tc>
          <w:tcPr>
            <w:tcW w:w="709" w:type="dxa"/>
          </w:tcPr>
          <w:p w14:paraId="0A37C35D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27461249" w14:textId="6717FCC1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Cutover management for Large and Medium size releases</w:t>
            </w:r>
          </w:p>
          <w:p w14:paraId="0BA8722F" w14:textId="7C2AA5C5" w:rsidR="004F283F" w:rsidRPr="00E516D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Business ramp down and Ramp Up management</w:t>
            </w:r>
          </w:p>
        </w:tc>
        <w:tc>
          <w:tcPr>
            <w:tcW w:w="1418" w:type="dxa"/>
            <w:vAlign w:val="center"/>
          </w:tcPr>
          <w:p w14:paraId="6F526D63" w14:textId="7E1B05DD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483B5637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7676183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065B53CD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64E97FB3" w14:textId="77777777" w:rsidR="004F283F" w:rsidRPr="0077737E" w:rsidRDefault="004F283F" w:rsidP="004F283F">
            <w:pPr>
              <w:spacing w:after="0"/>
              <w:rPr>
                <w:iCs/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DATA CLEANSING AND ENRICHMENT</w:t>
            </w:r>
          </w:p>
        </w:tc>
        <w:tc>
          <w:tcPr>
            <w:tcW w:w="709" w:type="dxa"/>
          </w:tcPr>
          <w:p w14:paraId="5479643C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4E76BC3D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Data extraction, migration, mapping and merge designs</w:t>
            </w:r>
          </w:p>
          <w:p w14:paraId="3D79F040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Cleaning attributes and purification overview</w:t>
            </w:r>
          </w:p>
          <w:p w14:paraId="40FAF4D3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Extraction/migration schedule and plan</w:t>
            </w:r>
          </w:p>
          <w:p w14:paraId="6CD4D855" w14:textId="15E6C223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Archiving strategy/ solution</w:t>
            </w:r>
          </w:p>
        </w:tc>
        <w:tc>
          <w:tcPr>
            <w:tcW w:w="1418" w:type="dxa"/>
            <w:vAlign w:val="center"/>
          </w:tcPr>
          <w:p w14:paraId="001965E7" w14:textId="6DBCEA1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696701B8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FB9CF88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4C5837B8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78AA8635" w14:textId="63FDF34C" w:rsidR="004F283F" w:rsidRPr="0077737E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EARLY LIFE SUPPORT</w:t>
            </w:r>
            <w:r>
              <w:rPr>
                <w:sz w:val="16"/>
                <w:szCs w:val="16"/>
              </w:rPr>
              <w:t xml:space="preserve"> / POU WHIRINAKI</w:t>
            </w:r>
          </w:p>
        </w:tc>
        <w:tc>
          <w:tcPr>
            <w:tcW w:w="709" w:type="dxa"/>
          </w:tcPr>
          <w:p w14:paraId="4922600D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33A8D118" w14:textId="5C611EC6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Plan and Approach</w:t>
            </w:r>
          </w:p>
          <w:p w14:paraId="3ABC2D70" w14:textId="4E76A995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Resourcing</w:t>
            </w:r>
          </w:p>
          <w:p w14:paraId="40EB9BEF" w14:textId="14E67177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Tools updates </w:t>
            </w:r>
          </w:p>
        </w:tc>
        <w:tc>
          <w:tcPr>
            <w:tcW w:w="1418" w:type="dxa"/>
            <w:vAlign w:val="center"/>
          </w:tcPr>
          <w:p w14:paraId="45EBAFE0" w14:textId="036D6979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7DC7075A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77205E0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0F16720E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6F5E6369" w14:textId="77777777" w:rsidR="004F283F" w:rsidRPr="0077737E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PRODUCTION SUPPORT</w:t>
            </w:r>
          </w:p>
          <w:p w14:paraId="13189D9F" w14:textId="77777777" w:rsidR="004F283F" w:rsidRPr="0077737E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2"/>
                <w:szCs w:val="12"/>
              </w:rPr>
              <w:t xml:space="preserve">(include if </w:t>
            </w:r>
            <w:r w:rsidRPr="0077737E">
              <w:rPr>
                <w:rFonts w:eastAsia="Times New Roman" w:cs="Calibri"/>
                <w:sz w:val="12"/>
                <w:szCs w:val="12"/>
                <w:lang w:eastAsia="en-NZ"/>
              </w:rPr>
              <w:t>Prod Support are delivering changes)</w:t>
            </w:r>
          </w:p>
        </w:tc>
        <w:tc>
          <w:tcPr>
            <w:tcW w:w="709" w:type="dxa"/>
          </w:tcPr>
          <w:p w14:paraId="02EC800F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30AE7D93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Plan and Approach</w:t>
            </w:r>
          </w:p>
          <w:p w14:paraId="31144346" w14:textId="7777777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Resourcing</w:t>
            </w:r>
          </w:p>
          <w:p w14:paraId="32639496" w14:textId="7165AA38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Tools updates</w:t>
            </w:r>
          </w:p>
        </w:tc>
        <w:tc>
          <w:tcPr>
            <w:tcW w:w="1418" w:type="dxa"/>
            <w:vAlign w:val="center"/>
          </w:tcPr>
          <w:p w14:paraId="31F4D36E" w14:textId="1773F6D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185FE08E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313666E7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6D39EC26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6B223729" w14:textId="77777777" w:rsidR="004F283F" w:rsidRPr="0077737E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ANALYTICS (DIP)</w:t>
            </w:r>
          </w:p>
        </w:tc>
        <w:tc>
          <w:tcPr>
            <w:tcW w:w="709" w:type="dxa"/>
          </w:tcPr>
          <w:p w14:paraId="507B4975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1AAB02F4" w14:textId="77777777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1418" w:type="dxa"/>
            <w:vAlign w:val="center"/>
          </w:tcPr>
          <w:p w14:paraId="7B910DC6" w14:textId="56D14C34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06CA58FF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BC4F00D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1E9FA9F8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62256E4E" w14:textId="5D5D1DFA" w:rsidR="004F283F" w:rsidRPr="0077737E" w:rsidRDefault="00CE1104" w:rsidP="004F283F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TECHNICAL </w:t>
            </w:r>
            <w:r w:rsidR="004F283F" w:rsidRPr="0077737E">
              <w:rPr>
                <w:sz w:val="16"/>
                <w:szCs w:val="16"/>
              </w:rPr>
              <w:t>SECURITY</w:t>
            </w:r>
          </w:p>
        </w:tc>
        <w:tc>
          <w:tcPr>
            <w:tcW w:w="709" w:type="dxa"/>
          </w:tcPr>
          <w:p w14:paraId="5B2E82BB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4E5F4DF8" w14:textId="40660F67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Network and User Security procedures / assessments</w:t>
            </w:r>
          </w:p>
          <w:p w14:paraId="510593F5" w14:textId="393EFC69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Certification and Accreditation</w:t>
            </w:r>
          </w:p>
        </w:tc>
        <w:tc>
          <w:tcPr>
            <w:tcW w:w="1418" w:type="dxa"/>
            <w:vAlign w:val="center"/>
          </w:tcPr>
          <w:p w14:paraId="3DF79C57" w14:textId="36654646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5F359A02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266227DA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CE1104" w:rsidRPr="0077737E" w14:paraId="42F77287" w14:textId="77777777" w:rsidTr="00563442">
        <w:trPr>
          <w:trHeight w:val="20"/>
        </w:trPr>
        <w:tc>
          <w:tcPr>
            <w:tcW w:w="2825" w:type="dxa"/>
            <w:shd w:val="clear" w:color="auto" w:fill="auto"/>
          </w:tcPr>
          <w:p w14:paraId="2A2A38D6" w14:textId="77777777" w:rsidR="00CE1104" w:rsidRDefault="00CE1104" w:rsidP="00563442">
            <w:pPr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APPLICATION ACCESS SECURITY</w:t>
            </w:r>
          </w:p>
        </w:tc>
        <w:tc>
          <w:tcPr>
            <w:tcW w:w="709" w:type="dxa"/>
          </w:tcPr>
          <w:p w14:paraId="30D33319" w14:textId="77777777" w:rsidR="00CE1104" w:rsidRPr="00BD5AAB" w:rsidRDefault="00CE1104" w:rsidP="00563442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315C1941" w14:textId="77777777" w:rsidR="00CE1104" w:rsidRDefault="00CE1104" w:rsidP="0056344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End user access security definition &amp; processes</w:t>
            </w:r>
          </w:p>
        </w:tc>
        <w:tc>
          <w:tcPr>
            <w:tcW w:w="1418" w:type="dxa"/>
            <w:vAlign w:val="center"/>
          </w:tcPr>
          <w:p w14:paraId="35419DEB" w14:textId="6645CE09" w:rsidR="00CE1104" w:rsidRPr="0077737E" w:rsidRDefault="00CE1104" w:rsidP="00563442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315408E7" w14:textId="77777777" w:rsidR="00CE1104" w:rsidRPr="0077737E" w:rsidRDefault="00CE1104" w:rsidP="00563442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7FE65929" w14:textId="77777777" w:rsidR="00CE1104" w:rsidRPr="009C2A28" w:rsidRDefault="00CE1104" w:rsidP="00563442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59E6AE60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20E33D55" w14:textId="77777777" w:rsidR="004F283F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DECOMMISSIONING AND DATA ARCHIVING</w:t>
            </w:r>
            <w:r w:rsidR="004E5BF8">
              <w:rPr>
                <w:sz w:val="16"/>
                <w:szCs w:val="16"/>
              </w:rPr>
              <w:t xml:space="preserve"> </w:t>
            </w:r>
          </w:p>
          <w:p w14:paraId="6E48456A" w14:textId="2EB0903D" w:rsidR="004E5BF8" w:rsidRPr="0077737E" w:rsidRDefault="004E5BF8" w:rsidP="004F283F">
            <w:pPr>
              <w:spacing w:after="0"/>
              <w:rPr>
                <w:sz w:val="16"/>
                <w:szCs w:val="16"/>
              </w:rPr>
            </w:pPr>
            <w:r w:rsidRPr="004E5BF8">
              <w:rPr>
                <w:sz w:val="12"/>
                <w:szCs w:val="12"/>
              </w:rPr>
              <w:t xml:space="preserve">(planning and execution) </w:t>
            </w:r>
          </w:p>
        </w:tc>
        <w:tc>
          <w:tcPr>
            <w:tcW w:w="709" w:type="dxa"/>
          </w:tcPr>
          <w:p w14:paraId="16CE0DEE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22B29D2D" w14:textId="77777777" w:rsidR="004E5BF8" w:rsidRDefault="004E5BF8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Applications and Infrastructure inventory</w:t>
            </w:r>
          </w:p>
          <w:p w14:paraId="69E8EDE2" w14:textId="03978FBC" w:rsidR="004E5BF8" w:rsidRDefault="004E5BF8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Vendor and License management </w:t>
            </w:r>
          </w:p>
          <w:p w14:paraId="351F95C7" w14:textId="77777777" w:rsidR="004E5BF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 xml:space="preserve">Application shut down </w:t>
            </w:r>
          </w:p>
          <w:p w14:paraId="21EEEAEF" w14:textId="0E8F93A3" w:rsidR="004E5BF8" w:rsidRDefault="004E5BF8" w:rsidP="004E5BF8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User access control and cessation</w:t>
            </w:r>
          </w:p>
          <w:p w14:paraId="6B551681" w14:textId="219594BB" w:rsidR="004E5BF8" w:rsidRDefault="004E5BF8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Data extraction and archiving</w:t>
            </w:r>
          </w:p>
          <w:p w14:paraId="379F643F" w14:textId="61C59971" w:rsidR="004E5BF8" w:rsidRDefault="004E5BF8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Infrastructure shutdown</w:t>
            </w:r>
          </w:p>
          <w:p w14:paraId="659BE7CB" w14:textId="27DA713E" w:rsidR="004E5BF8" w:rsidRPr="0077737E" w:rsidRDefault="004E5BF8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Infrastructure disposal and authorising memos</w:t>
            </w:r>
          </w:p>
        </w:tc>
        <w:tc>
          <w:tcPr>
            <w:tcW w:w="1418" w:type="dxa"/>
            <w:vAlign w:val="center"/>
          </w:tcPr>
          <w:p w14:paraId="25428029" w14:textId="1EFE0A9C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033B5DEB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178EBC9E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24D59BFD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01BC7378" w14:textId="77777777" w:rsidR="004F283F" w:rsidRPr="0077737E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>ENVIRONMENT SERVICES</w:t>
            </w:r>
          </w:p>
        </w:tc>
        <w:tc>
          <w:tcPr>
            <w:tcW w:w="709" w:type="dxa"/>
          </w:tcPr>
          <w:p w14:paraId="331AD16C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7E4A23E1" w14:textId="28A1A9CB" w:rsidR="004F283F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Hardware Sizing</w:t>
            </w:r>
          </w:p>
          <w:p w14:paraId="35A666DC" w14:textId="570E5CFF" w:rsidR="004F283F" w:rsidRPr="0077737E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Environments plan</w:t>
            </w:r>
          </w:p>
        </w:tc>
        <w:tc>
          <w:tcPr>
            <w:tcW w:w="1418" w:type="dxa"/>
            <w:vAlign w:val="center"/>
          </w:tcPr>
          <w:p w14:paraId="5A4AAA34" w14:textId="12E9C643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7D707915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EE225EB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  <w:tr w:rsidR="004F283F" w:rsidRPr="0077737E" w14:paraId="60B8A31F" w14:textId="77777777" w:rsidTr="009C2A28">
        <w:trPr>
          <w:trHeight w:val="20"/>
        </w:trPr>
        <w:tc>
          <w:tcPr>
            <w:tcW w:w="2825" w:type="dxa"/>
            <w:shd w:val="clear" w:color="auto" w:fill="auto"/>
          </w:tcPr>
          <w:p w14:paraId="31CDF6CD" w14:textId="2CCD2BA6" w:rsidR="004F283F" w:rsidRPr="0077737E" w:rsidRDefault="004F283F" w:rsidP="004F283F">
            <w:pPr>
              <w:spacing w:after="0"/>
              <w:rPr>
                <w:sz w:val="16"/>
                <w:szCs w:val="16"/>
              </w:rPr>
            </w:pPr>
            <w:r w:rsidRPr="0077737E">
              <w:rPr>
                <w:sz w:val="16"/>
                <w:szCs w:val="16"/>
              </w:rPr>
              <w:t xml:space="preserve">INFRASTRUCTURE </w:t>
            </w:r>
            <w:r w:rsidRPr="0077737E">
              <w:rPr>
                <w:sz w:val="12"/>
                <w:szCs w:val="12"/>
              </w:rPr>
              <w:t>(Networks, Software</w:t>
            </w:r>
            <w:r w:rsidR="004E5BF8">
              <w:rPr>
                <w:sz w:val="12"/>
                <w:szCs w:val="12"/>
              </w:rPr>
              <w:t>, Security,</w:t>
            </w:r>
            <w:r w:rsidRPr="0077737E">
              <w:rPr>
                <w:sz w:val="12"/>
                <w:szCs w:val="12"/>
              </w:rPr>
              <w:t xml:space="preserve"> etc)</w:t>
            </w:r>
          </w:p>
        </w:tc>
        <w:tc>
          <w:tcPr>
            <w:tcW w:w="709" w:type="dxa"/>
          </w:tcPr>
          <w:p w14:paraId="44AA8DB2" w14:textId="77777777" w:rsidR="004F283F" w:rsidRPr="00BD5AAB" w:rsidRDefault="004F283F" w:rsidP="004F283F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  <w:tc>
          <w:tcPr>
            <w:tcW w:w="4394" w:type="dxa"/>
            <w:vAlign w:val="center"/>
          </w:tcPr>
          <w:p w14:paraId="4581F1A9" w14:textId="21281DFC" w:rsidR="004F283F" w:rsidRPr="0077737E" w:rsidRDefault="004E5BF8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  <w:r>
              <w:rPr>
                <w:rFonts w:eastAsia="Times New Roman" w:cs="Calibri"/>
                <w:sz w:val="12"/>
                <w:szCs w:val="12"/>
                <w:lang w:eastAsia="en-NZ"/>
              </w:rPr>
              <w:t>Add to, maintain, and retain currency</w:t>
            </w:r>
          </w:p>
        </w:tc>
        <w:tc>
          <w:tcPr>
            <w:tcW w:w="1418" w:type="dxa"/>
            <w:vAlign w:val="center"/>
          </w:tcPr>
          <w:p w14:paraId="73E8BDB7" w14:textId="2D67A5AC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1701" w:type="dxa"/>
          </w:tcPr>
          <w:p w14:paraId="42C310D0" w14:textId="77777777" w:rsidR="004F283F" w:rsidRPr="0077737E" w:rsidRDefault="004F283F" w:rsidP="004F283F">
            <w:pPr>
              <w:spacing w:after="0"/>
              <w:rPr>
                <w:rFonts w:eastAsia="Times New Roman" w:cs="Calibri"/>
                <w:sz w:val="14"/>
                <w:szCs w:val="14"/>
                <w:lang w:eastAsia="en-NZ"/>
              </w:rPr>
            </w:pPr>
          </w:p>
        </w:tc>
        <w:tc>
          <w:tcPr>
            <w:tcW w:w="3685" w:type="dxa"/>
            <w:shd w:val="clear" w:color="auto" w:fill="auto"/>
            <w:vAlign w:val="center"/>
          </w:tcPr>
          <w:p w14:paraId="5068D4CD" w14:textId="77777777" w:rsidR="004F283F" w:rsidRPr="009C2A28" w:rsidRDefault="004F283F" w:rsidP="004F283F">
            <w:pPr>
              <w:pStyle w:val="ListParagraph"/>
              <w:numPr>
                <w:ilvl w:val="0"/>
                <w:numId w:val="4"/>
              </w:numPr>
              <w:autoSpaceDE/>
              <w:autoSpaceDN/>
              <w:adjustRightInd/>
              <w:spacing w:after="0" w:line="240" w:lineRule="auto"/>
              <w:ind w:left="114" w:hanging="57"/>
              <w:contextualSpacing/>
              <w:rPr>
                <w:rFonts w:eastAsia="Times New Roman" w:cs="Calibri"/>
                <w:sz w:val="12"/>
                <w:szCs w:val="12"/>
                <w:lang w:eastAsia="en-NZ"/>
              </w:rPr>
            </w:pPr>
          </w:p>
        </w:tc>
      </w:tr>
    </w:tbl>
    <w:p w14:paraId="01CCE7D6" w14:textId="1188A9D6" w:rsidR="000D1316" w:rsidRDefault="000D1316" w:rsidP="00D76E8F">
      <w:pPr>
        <w:rPr>
          <w:lang w:eastAsia="en-NZ"/>
        </w:rPr>
      </w:pPr>
      <w:bookmarkStart w:id="24" w:name="_Hlk74752851"/>
    </w:p>
    <w:p w14:paraId="045F9047" w14:textId="583896DA" w:rsidR="00563442" w:rsidRPr="00563442" w:rsidRDefault="00563442" w:rsidP="00563442">
      <w:pPr>
        <w:rPr>
          <w:color w:val="1F497D" w:themeColor="text2"/>
          <w:sz w:val="18"/>
          <w:szCs w:val="18"/>
        </w:rPr>
      </w:pPr>
      <w:r w:rsidRPr="00563442">
        <w:rPr>
          <w:b/>
          <w:bCs/>
          <w:color w:val="1F497D" w:themeColor="text2"/>
          <w:sz w:val="18"/>
          <w:szCs w:val="18"/>
          <w:lang w:eastAsia="en-NZ"/>
        </w:rPr>
        <w:t xml:space="preserve">Testing Impact Assessment: </w:t>
      </w:r>
      <w:r w:rsidRPr="00563442">
        <w:rPr>
          <w:color w:val="1F497D" w:themeColor="text2"/>
          <w:sz w:val="18"/>
          <w:szCs w:val="18"/>
        </w:rPr>
        <w:t>Use or delete as required</w:t>
      </w:r>
      <w:r>
        <w:rPr>
          <w:color w:val="1F497D" w:themeColor="text2"/>
          <w:sz w:val="18"/>
          <w:szCs w:val="18"/>
        </w:rPr>
        <w:t>. W</w:t>
      </w:r>
      <w:r w:rsidRPr="00563442">
        <w:rPr>
          <w:color w:val="1F497D" w:themeColor="text2"/>
          <w:sz w:val="18"/>
          <w:szCs w:val="18"/>
        </w:rPr>
        <w:t>here used, the summary of the outcome should be captured in the Testing Services impact above:</w:t>
      </w:r>
    </w:p>
    <w:tbl>
      <w:tblPr>
        <w:tblStyle w:val="TableGrid"/>
        <w:tblW w:w="14763" w:type="dxa"/>
        <w:tblInd w:w="-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606"/>
        <w:gridCol w:w="3913"/>
        <w:gridCol w:w="928"/>
        <w:gridCol w:w="3103"/>
        <w:gridCol w:w="1131"/>
        <w:gridCol w:w="1556"/>
        <w:gridCol w:w="2526"/>
      </w:tblGrid>
      <w:tr w:rsidR="00563442" w:rsidRPr="00563442" w14:paraId="4CDF7765" w14:textId="77777777" w:rsidTr="00563442">
        <w:trPr>
          <w:trHeight w:val="17"/>
        </w:trPr>
        <w:tc>
          <w:tcPr>
            <w:tcW w:w="1606" w:type="dxa"/>
            <w:shd w:val="clear" w:color="auto" w:fill="F2F2F2" w:themeFill="background1" w:themeFillShade="F2"/>
          </w:tcPr>
          <w:p w14:paraId="3DA9E0F7" w14:textId="77777777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Organisation</w:t>
            </w:r>
          </w:p>
        </w:tc>
        <w:tc>
          <w:tcPr>
            <w:tcW w:w="3913" w:type="dxa"/>
            <w:shd w:val="clear" w:color="auto" w:fill="F2F2F2" w:themeFill="background1" w:themeFillShade="F2"/>
          </w:tcPr>
          <w:p w14:paraId="39284357" w14:textId="77777777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Change Area</w:t>
            </w:r>
          </w:p>
        </w:tc>
        <w:tc>
          <w:tcPr>
            <w:tcW w:w="928" w:type="dxa"/>
            <w:shd w:val="clear" w:color="auto" w:fill="F2F2F2" w:themeFill="background1" w:themeFillShade="F2"/>
          </w:tcPr>
          <w:p w14:paraId="58AC31C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Change?</w:t>
            </w:r>
          </w:p>
        </w:tc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60FD8816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Test Phase</w:t>
            </w:r>
          </w:p>
        </w:tc>
        <w:tc>
          <w:tcPr>
            <w:tcW w:w="1131" w:type="dxa"/>
            <w:shd w:val="clear" w:color="auto" w:fill="F2F2F2" w:themeFill="background1" w:themeFillShade="F2"/>
            <w:vAlign w:val="center"/>
          </w:tcPr>
          <w:p w14:paraId="795A9F1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Test (Y/N)?</w:t>
            </w:r>
          </w:p>
        </w:tc>
        <w:tc>
          <w:tcPr>
            <w:tcW w:w="1556" w:type="dxa"/>
            <w:shd w:val="clear" w:color="auto" w:fill="F2F2F2" w:themeFill="background1" w:themeFillShade="F2"/>
            <w:vAlign w:val="center"/>
          </w:tcPr>
          <w:p w14:paraId="2495184F" w14:textId="77777777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Responsible</w:t>
            </w:r>
          </w:p>
        </w:tc>
        <w:tc>
          <w:tcPr>
            <w:tcW w:w="2526" w:type="dxa"/>
            <w:shd w:val="clear" w:color="auto" w:fill="F2F2F2" w:themeFill="background1" w:themeFillShade="F2"/>
            <w:vAlign w:val="center"/>
          </w:tcPr>
          <w:p w14:paraId="06D24CF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Comment</w:t>
            </w:r>
          </w:p>
        </w:tc>
      </w:tr>
      <w:tr w:rsidR="00563442" w:rsidRPr="00563442" w14:paraId="0465611D" w14:textId="77777777" w:rsidTr="00563442">
        <w:trPr>
          <w:trHeight w:val="188"/>
        </w:trPr>
        <w:tc>
          <w:tcPr>
            <w:tcW w:w="1606" w:type="dxa"/>
            <w:vMerge w:val="restart"/>
          </w:tcPr>
          <w:p w14:paraId="33F44B76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  <w:t>CCS</w:t>
            </w:r>
          </w:p>
        </w:tc>
        <w:tc>
          <w:tcPr>
            <w:tcW w:w="3913" w:type="dxa"/>
            <w:vMerge w:val="restart"/>
            <w:shd w:val="clear" w:color="auto" w:fill="auto"/>
          </w:tcPr>
          <w:p w14:paraId="3DFFCBA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 xml:space="preserve">START SOLUTION 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1935959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7B7E731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Development Task Verification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52D24E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4FECC306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Business SME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49029D9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0F9253F5" w14:textId="77777777" w:rsidTr="00563442">
        <w:trPr>
          <w:trHeight w:val="17"/>
        </w:trPr>
        <w:tc>
          <w:tcPr>
            <w:tcW w:w="1606" w:type="dxa"/>
            <w:vMerge/>
          </w:tcPr>
          <w:p w14:paraId="404B372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2090A88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689EA54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2936706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Business System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882E554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40A48D0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Business SME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03C3F4C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7A3BC86D" w14:textId="77777777" w:rsidTr="00563442">
        <w:trPr>
          <w:trHeight w:val="17"/>
        </w:trPr>
        <w:tc>
          <w:tcPr>
            <w:tcW w:w="1606" w:type="dxa"/>
            <w:vMerge/>
          </w:tcPr>
          <w:p w14:paraId="7BAB936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0043A9FF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3EDD569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C50504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Scaled Business Simulation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0247F1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532CAA9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Business SME</w:t>
            </w:r>
          </w:p>
        </w:tc>
        <w:tc>
          <w:tcPr>
            <w:tcW w:w="2526" w:type="dxa"/>
            <w:shd w:val="clear" w:color="auto" w:fill="auto"/>
            <w:vAlign w:val="center"/>
          </w:tcPr>
          <w:p w14:paraId="739A1C4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6A5C2C37" w14:textId="77777777" w:rsidTr="00563442">
        <w:trPr>
          <w:trHeight w:val="17"/>
        </w:trPr>
        <w:tc>
          <w:tcPr>
            <w:tcW w:w="1606" w:type="dxa"/>
            <w:vMerge/>
          </w:tcPr>
          <w:p w14:paraId="6284E88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1FD917F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667892C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AA2C8E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Performance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202617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006215BC" w14:textId="3F8B9444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4DE8784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3EE32F04" w14:textId="77777777" w:rsidTr="00563442">
        <w:trPr>
          <w:trHeight w:val="17"/>
        </w:trPr>
        <w:tc>
          <w:tcPr>
            <w:tcW w:w="1606" w:type="dxa"/>
            <w:vMerge/>
          </w:tcPr>
          <w:p w14:paraId="6D19271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78FCEFB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1A8574B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0CDC12C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Security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1C87AB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33196B78" w14:textId="68C3D37C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713CA71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60152A40" w14:textId="77777777" w:rsidTr="00563442">
        <w:trPr>
          <w:trHeight w:val="17"/>
        </w:trPr>
        <w:tc>
          <w:tcPr>
            <w:tcW w:w="1606" w:type="dxa"/>
            <w:vMerge/>
          </w:tcPr>
          <w:p w14:paraId="2C8F8A7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 w:val="restart"/>
            <w:shd w:val="clear" w:color="auto" w:fill="auto"/>
          </w:tcPr>
          <w:p w14:paraId="19C0B5A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START GATEWAY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110686A4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267FE6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Service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A983B9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2D32FF33" w14:textId="7C4B8D33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18751E3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2C99E3AF" w14:textId="77777777" w:rsidTr="00563442">
        <w:trPr>
          <w:trHeight w:val="17"/>
        </w:trPr>
        <w:tc>
          <w:tcPr>
            <w:tcW w:w="1606" w:type="dxa"/>
            <w:vMerge/>
          </w:tcPr>
          <w:p w14:paraId="2702C646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307D29E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4CBE08F1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169E6F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Partnership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6CE23F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D458D58" w14:textId="7974D5EF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04C5D0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6B0966F1" w14:textId="77777777" w:rsidTr="00563442">
        <w:trPr>
          <w:trHeight w:val="17"/>
        </w:trPr>
        <w:tc>
          <w:tcPr>
            <w:tcW w:w="1606" w:type="dxa"/>
            <w:vMerge/>
          </w:tcPr>
          <w:p w14:paraId="26C07A01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41155281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6A0AE60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F282344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Performance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1DDB76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31D2B4A1" w14:textId="12402E22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7B684AC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0C171FB3" w14:textId="77777777" w:rsidTr="00563442">
        <w:trPr>
          <w:trHeight w:val="17"/>
        </w:trPr>
        <w:tc>
          <w:tcPr>
            <w:tcW w:w="1606" w:type="dxa"/>
            <w:vMerge/>
          </w:tcPr>
          <w:p w14:paraId="62BF23A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59C7EAD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65889816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43F725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Security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113229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6623D027" w14:textId="43368F04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06F5505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060A9171" w14:textId="77777777" w:rsidTr="00563442">
        <w:trPr>
          <w:trHeight w:val="191"/>
        </w:trPr>
        <w:tc>
          <w:tcPr>
            <w:tcW w:w="1606" w:type="dxa"/>
            <w:vMerge/>
          </w:tcPr>
          <w:p w14:paraId="6E27DB8F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 w:val="restart"/>
            <w:shd w:val="clear" w:color="auto" w:fill="auto"/>
          </w:tcPr>
          <w:p w14:paraId="0A1EEC5F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 xml:space="preserve">MYIR 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5F5EAFE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E8E53D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Business System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533E1D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726B8A15" w14:textId="1F195CEE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29D427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39901708" w14:textId="77777777" w:rsidTr="00563442">
        <w:trPr>
          <w:trHeight w:val="17"/>
        </w:trPr>
        <w:tc>
          <w:tcPr>
            <w:tcW w:w="1606" w:type="dxa"/>
            <w:vMerge/>
          </w:tcPr>
          <w:p w14:paraId="5E7A4BDA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14BCE60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2DD2643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B5BE74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Customer Interaction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FC553D6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02DEAB9" w14:textId="2B0ECD16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1C92749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633BB1E2" w14:textId="77777777" w:rsidTr="00563442">
        <w:trPr>
          <w:trHeight w:val="17"/>
        </w:trPr>
        <w:tc>
          <w:tcPr>
            <w:tcW w:w="1606" w:type="dxa"/>
            <w:vMerge/>
          </w:tcPr>
          <w:p w14:paraId="67D054A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3E4BDD0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7F6B8AB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BB596A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Performance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6060539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6A747F8E" w14:textId="71DE886D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124E5C6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5452B954" w14:textId="77777777" w:rsidTr="00563442">
        <w:trPr>
          <w:trHeight w:val="17"/>
        </w:trPr>
        <w:tc>
          <w:tcPr>
            <w:tcW w:w="1606" w:type="dxa"/>
            <w:vMerge/>
          </w:tcPr>
          <w:p w14:paraId="04241C7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7864FA9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54EF3CC4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8FAFC0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Security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FA4583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6ED7FEC7" w14:textId="0124A9B9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6F56143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5EFAE041" w14:textId="77777777" w:rsidTr="00563442">
        <w:trPr>
          <w:trHeight w:val="17"/>
        </w:trPr>
        <w:tc>
          <w:tcPr>
            <w:tcW w:w="1606" w:type="dxa"/>
            <w:vMerge/>
          </w:tcPr>
          <w:p w14:paraId="049CB7A4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 w:val="restart"/>
            <w:shd w:val="clear" w:color="auto" w:fill="auto"/>
          </w:tcPr>
          <w:p w14:paraId="0B3DC62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CONTACT CENTRE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5BE87DA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0128FFD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Integration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CEC310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2C21A36D" w14:textId="768FD5E0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1874F5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22794D36" w14:textId="77777777" w:rsidTr="00563442">
        <w:trPr>
          <w:trHeight w:val="17"/>
        </w:trPr>
        <w:tc>
          <w:tcPr>
            <w:tcW w:w="1606" w:type="dxa"/>
            <w:vMerge/>
          </w:tcPr>
          <w:p w14:paraId="597A0F8A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3AB31546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0343E6B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EF79F0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Performance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C9BA1A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994C481" w14:textId="070CF102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3B435DF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2645149E" w14:textId="77777777" w:rsidTr="00563442">
        <w:trPr>
          <w:trHeight w:val="17"/>
        </w:trPr>
        <w:tc>
          <w:tcPr>
            <w:tcW w:w="1606" w:type="dxa"/>
            <w:vMerge/>
          </w:tcPr>
          <w:p w14:paraId="2293E11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1E2F0C5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0DF94F6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30680E8A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Security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302A21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37114404" w14:textId="168697B2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2C6B2A5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1774ABAA" w14:textId="77777777" w:rsidTr="00563442">
        <w:trPr>
          <w:trHeight w:val="17"/>
        </w:trPr>
        <w:tc>
          <w:tcPr>
            <w:tcW w:w="1606" w:type="dxa"/>
            <w:vMerge w:val="restart"/>
          </w:tcPr>
          <w:p w14:paraId="4334BB4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  <w:t>Information and Intelligence Services</w:t>
            </w:r>
          </w:p>
        </w:tc>
        <w:tc>
          <w:tcPr>
            <w:tcW w:w="3913" w:type="dxa"/>
            <w:vMerge w:val="restart"/>
            <w:shd w:val="clear" w:color="auto" w:fill="auto"/>
          </w:tcPr>
          <w:p w14:paraId="59017061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PUBLIC WEBSITE</w:t>
            </w:r>
          </w:p>
        </w:tc>
        <w:tc>
          <w:tcPr>
            <w:tcW w:w="928" w:type="dxa"/>
            <w:vMerge w:val="restart"/>
            <w:shd w:val="clear" w:color="auto" w:fill="auto"/>
          </w:tcPr>
          <w:p w14:paraId="27410E0F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05C5209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System Test / UAT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68094E6" w14:textId="77777777" w:rsidR="00563442" w:rsidRPr="00563442" w:rsidRDefault="00563442" w:rsidP="00563442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3DDD3D68" w14:textId="44764375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6B89906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66A53597" w14:textId="77777777" w:rsidTr="00563442">
        <w:trPr>
          <w:trHeight w:val="17"/>
        </w:trPr>
        <w:tc>
          <w:tcPr>
            <w:tcW w:w="1606" w:type="dxa"/>
            <w:vMerge/>
          </w:tcPr>
          <w:p w14:paraId="71EA44B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435BF86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3A555711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6FA043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Performance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70816290" w14:textId="77777777" w:rsidR="00563442" w:rsidRPr="00563442" w:rsidRDefault="00563442" w:rsidP="00563442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2EAF1664" w14:textId="0806B766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0DFAB95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2C17095D" w14:textId="77777777" w:rsidTr="00563442">
        <w:trPr>
          <w:trHeight w:val="17"/>
        </w:trPr>
        <w:tc>
          <w:tcPr>
            <w:tcW w:w="1606" w:type="dxa"/>
            <w:vMerge/>
          </w:tcPr>
          <w:p w14:paraId="6B05CCC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vMerge/>
            <w:shd w:val="clear" w:color="auto" w:fill="auto"/>
          </w:tcPr>
          <w:p w14:paraId="588DCFD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928" w:type="dxa"/>
            <w:vMerge/>
            <w:shd w:val="clear" w:color="auto" w:fill="auto"/>
          </w:tcPr>
          <w:p w14:paraId="536BA4DA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63A0240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Security Test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193CCEF" w14:textId="77777777" w:rsidR="00563442" w:rsidRPr="00563442" w:rsidRDefault="00563442" w:rsidP="00563442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6E29A7DD" w14:textId="04B67A02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4F19CE9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2D91D826" w14:textId="77777777" w:rsidTr="00563442">
        <w:trPr>
          <w:trHeight w:val="17"/>
        </w:trPr>
        <w:tc>
          <w:tcPr>
            <w:tcW w:w="1606" w:type="dxa"/>
            <w:vMerge/>
          </w:tcPr>
          <w:p w14:paraId="0ACF097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shd w:val="clear" w:color="auto" w:fill="auto"/>
          </w:tcPr>
          <w:p w14:paraId="43AA8AB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DATA AND INTELLIGENCE PLATFORM</w:t>
            </w:r>
          </w:p>
        </w:tc>
        <w:tc>
          <w:tcPr>
            <w:tcW w:w="928" w:type="dxa"/>
            <w:shd w:val="clear" w:color="auto" w:fill="auto"/>
          </w:tcPr>
          <w:p w14:paraId="00989E0C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9F3E6B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Integration Testing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1CE792DE" w14:textId="77777777" w:rsidR="00563442" w:rsidRPr="00563442" w:rsidRDefault="00563442" w:rsidP="00563442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7AFA021F" w14:textId="677349CF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6430574C" w14:textId="77777777" w:rsidR="00563442" w:rsidRPr="00563442" w:rsidRDefault="00563442" w:rsidP="00563442">
            <w:pPr>
              <w:pStyle w:val="ListParagraph"/>
              <w:autoSpaceDE/>
              <w:autoSpaceDN/>
              <w:adjustRightInd/>
              <w:spacing w:after="0" w:line="240" w:lineRule="auto"/>
              <w:ind w:left="114" w:firstLine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4D792957" w14:textId="77777777" w:rsidTr="00563442">
        <w:trPr>
          <w:trHeight w:val="17"/>
        </w:trPr>
        <w:tc>
          <w:tcPr>
            <w:tcW w:w="1606" w:type="dxa"/>
            <w:vMerge/>
          </w:tcPr>
          <w:p w14:paraId="4F1E05F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913" w:type="dxa"/>
            <w:shd w:val="clear" w:color="auto" w:fill="auto"/>
          </w:tcPr>
          <w:p w14:paraId="4DD7BE9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INFORMATION KNOWLEDGE MANAGEMENT</w:t>
            </w:r>
          </w:p>
        </w:tc>
        <w:tc>
          <w:tcPr>
            <w:tcW w:w="928" w:type="dxa"/>
            <w:shd w:val="clear" w:color="auto" w:fill="auto"/>
          </w:tcPr>
          <w:p w14:paraId="68B80D0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77D8EC1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System Test / UAT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57E6BFD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4A5A9B02" w14:textId="4CE3750C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10F977E4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70539736" w14:textId="77777777" w:rsidTr="00563442">
        <w:trPr>
          <w:trHeight w:val="17"/>
        </w:trPr>
        <w:tc>
          <w:tcPr>
            <w:tcW w:w="1606" w:type="dxa"/>
            <w:vMerge w:val="restart"/>
          </w:tcPr>
          <w:p w14:paraId="3C33BB5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  <w:t>Enterprise Services</w:t>
            </w:r>
          </w:p>
        </w:tc>
        <w:tc>
          <w:tcPr>
            <w:tcW w:w="3913" w:type="dxa"/>
            <w:shd w:val="clear" w:color="auto" w:fill="auto"/>
          </w:tcPr>
          <w:p w14:paraId="27A685B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ENTERPRISE SUPPORT SYSTEMS (ATEA /PAYROLL)</w:t>
            </w:r>
          </w:p>
        </w:tc>
        <w:tc>
          <w:tcPr>
            <w:tcW w:w="928" w:type="dxa"/>
            <w:shd w:val="clear" w:color="auto" w:fill="auto"/>
          </w:tcPr>
          <w:p w14:paraId="3A64B584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494625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Integration Test / UAT / Security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B8D983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521481EA" w14:textId="4D0E27F2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77C8E05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3FCA752B" w14:textId="77777777" w:rsidTr="00563442">
        <w:trPr>
          <w:trHeight w:val="17"/>
        </w:trPr>
        <w:tc>
          <w:tcPr>
            <w:tcW w:w="1606" w:type="dxa"/>
            <w:vMerge/>
          </w:tcPr>
          <w:p w14:paraId="51DCED93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2392FD17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WORKPLACE</w:t>
            </w:r>
          </w:p>
        </w:tc>
        <w:tc>
          <w:tcPr>
            <w:tcW w:w="928" w:type="dxa"/>
            <w:shd w:val="clear" w:color="auto" w:fill="auto"/>
          </w:tcPr>
          <w:p w14:paraId="59042948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0FB0856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Integration Test / UAT / Security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1FA768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  <w:vAlign w:val="center"/>
          </w:tcPr>
          <w:p w14:paraId="00A1855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4F8516D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144AECAC" w14:textId="77777777" w:rsidTr="00563442">
        <w:trPr>
          <w:trHeight w:val="17"/>
        </w:trPr>
        <w:tc>
          <w:tcPr>
            <w:tcW w:w="1606" w:type="dxa"/>
            <w:vMerge/>
          </w:tcPr>
          <w:p w14:paraId="54FDC065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25CAD15D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SECURITY (XIAMS, IAMS)</w:t>
            </w:r>
          </w:p>
        </w:tc>
        <w:tc>
          <w:tcPr>
            <w:tcW w:w="928" w:type="dxa"/>
            <w:shd w:val="clear" w:color="auto" w:fill="auto"/>
          </w:tcPr>
          <w:p w14:paraId="70CE9B1F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4121F94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Integration Test / UAT / Security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4F6442B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545FB22E" w14:textId="331F5FE8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764370CA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1CE12412" w14:textId="77777777" w:rsidTr="00563442">
        <w:trPr>
          <w:trHeight w:val="17"/>
        </w:trPr>
        <w:tc>
          <w:tcPr>
            <w:tcW w:w="1606" w:type="dxa"/>
            <w:vMerge/>
          </w:tcPr>
          <w:p w14:paraId="19663C8E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022DE4AA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OPERATIONS AND SERVICE MANAGEMENT (SNOW)</w:t>
            </w:r>
          </w:p>
        </w:tc>
        <w:tc>
          <w:tcPr>
            <w:tcW w:w="928" w:type="dxa"/>
            <w:shd w:val="clear" w:color="auto" w:fill="auto"/>
          </w:tcPr>
          <w:p w14:paraId="35A9EF6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3520B4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Integration Test / UAT / Security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0D867603" w14:textId="77777777" w:rsidR="00563442" w:rsidRPr="00563442" w:rsidRDefault="00563442" w:rsidP="00563442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7A6A09CF" w14:textId="55AF1DD3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5107374B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  <w:tr w:rsidR="00563442" w:rsidRPr="00563442" w14:paraId="499723BD" w14:textId="77777777" w:rsidTr="00563442">
        <w:trPr>
          <w:trHeight w:val="17"/>
        </w:trPr>
        <w:tc>
          <w:tcPr>
            <w:tcW w:w="1606" w:type="dxa"/>
            <w:vMerge/>
          </w:tcPr>
          <w:p w14:paraId="043188A1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913" w:type="dxa"/>
            <w:shd w:val="clear" w:color="auto" w:fill="auto"/>
          </w:tcPr>
          <w:p w14:paraId="7B5343E7" w14:textId="77777777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INFRASTRUCTURE (SPARK, AWS, VODAFONE )</w:t>
            </w:r>
          </w:p>
        </w:tc>
        <w:tc>
          <w:tcPr>
            <w:tcW w:w="928" w:type="dxa"/>
            <w:shd w:val="clear" w:color="auto" w:fill="auto"/>
          </w:tcPr>
          <w:p w14:paraId="4460F6B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03" w:type="dxa"/>
            <w:shd w:val="clear" w:color="auto" w:fill="auto"/>
            <w:vAlign w:val="center"/>
          </w:tcPr>
          <w:p w14:paraId="56E4D537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Integration Test / UAT / Security</w:t>
            </w:r>
          </w:p>
        </w:tc>
        <w:tc>
          <w:tcPr>
            <w:tcW w:w="1131" w:type="dxa"/>
            <w:shd w:val="clear" w:color="auto" w:fill="auto"/>
            <w:vAlign w:val="center"/>
          </w:tcPr>
          <w:p w14:paraId="23D494EB" w14:textId="77777777" w:rsidR="00563442" w:rsidRPr="00563442" w:rsidRDefault="00563442" w:rsidP="00563442">
            <w:pPr>
              <w:spacing w:after="0"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556" w:type="dxa"/>
            <w:shd w:val="clear" w:color="auto" w:fill="auto"/>
          </w:tcPr>
          <w:p w14:paraId="2D61D177" w14:textId="3A17F9A0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2526" w:type="dxa"/>
            <w:shd w:val="clear" w:color="auto" w:fill="auto"/>
            <w:vAlign w:val="center"/>
          </w:tcPr>
          <w:p w14:paraId="1CAD90C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</w:tr>
    </w:tbl>
    <w:p w14:paraId="42E82606" w14:textId="77777777" w:rsidR="00563442" w:rsidRDefault="00563442" w:rsidP="00D76E8F">
      <w:pPr>
        <w:rPr>
          <w:lang w:eastAsia="en-NZ"/>
        </w:rPr>
      </w:pPr>
    </w:p>
    <w:tbl>
      <w:tblPr>
        <w:tblStyle w:val="TableGrid"/>
        <w:tblW w:w="14551" w:type="dxa"/>
        <w:tblInd w:w="-5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</w:tblBorders>
        <w:tblLayout w:type="fixed"/>
        <w:tblCellMar>
          <w:top w:w="40" w:type="dxa"/>
          <w:left w:w="57" w:type="dxa"/>
          <w:bottom w:w="40" w:type="dxa"/>
          <w:right w:w="57" w:type="dxa"/>
        </w:tblCellMar>
        <w:tblLook w:val="04A0" w:firstRow="1" w:lastRow="0" w:firstColumn="1" w:lastColumn="0" w:noHBand="0" w:noVBand="1"/>
      </w:tblPr>
      <w:tblGrid>
        <w:gridCol w:w="1572"/>
        <w:gridCol w:w="3641"/>
        <w:gridCol w:w="791"/>
        <w:gridCol w:w="2533"/>
        <w:gridCol w:w="1899"/>
        <w:gridCol w:w="3166"/>
        <w:gridCol w:w="949"/>
      </w:tblGrid>
      <w:tr w:rsidR="00563442" w:rsidRPr="00563442" w14:paraId="4C5C8A0D" w14:textId="77777777" w:rsidTr="00563442">
        <w:trPr>
          <w:trHeight w:val="20"/>
        </w:trPr>
        <w:tc>
          <w:tcPr>
            <w:tcW w:w="15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6AABB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  <w:t>Test Deliverables</w:t>
            </w: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449C87F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Test Approach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9D7B23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Yes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D89E719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3E738DD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contextualSpacing/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i/>
                <w:iCs/>
                <w:sz w:val="16"/>
                <w:szCs w:val="16"/>
                <w:lang w:eastAsia="en-NZ"/>
              </w:rPr>
              <w:t>Test Environments</w:t>
            </w: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14:paraId="72143555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Utilise BAU environment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EF6B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Yes</w:t>
            </w:r>
          </w:p>
        </w:tc>
      </w:tr>
      <w:tr w:rsidR="00563442" w:rsidRPr="00563442" w14:paraId="1D6F5C03" w14:textId="77777777" w:rsidTr="00563442">
        <w:trPr>
          <w:trHeight w:val="20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28E2F3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975007" w14:textId="77777777" w:rsidR="00563442" w:rsidRPr="00563442" w:rsidRDefault="00563442" w:rsidP="00563442">
            <w:pPr>
              <w:spacing w:after="0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Test Plan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E60EE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No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D5D4F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</w:tcBorders>
          </w:tcPr>
          <w:p w14:paraId="75589C10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14:paraId="63680DD1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New Environments required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6FC7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No</w:t>
            </w:r>
          </w:p>
        </w:tc>
      </w:tr>
      <w:tr w:rsidR="00563442" w:rsidRPr="00563442" w14:paraId="0A6CCEB0" w14:textId="77777777" w:rsidTr="00563442">
        <w:trPr>
          <w:trHeight w:val="20"/>
        </w:trPr>
        <w:tc>
          <w:tcPr>
            <w:tcW w:w="15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299437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</w:p>
        </w:tc>
        <w:tc>
          <w:tcPr>
            <w:tcW w:w="364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27D380" w14:textId="77777777" w:rsidR="00563442" w:rsidRPr="00563442" w:rsidRDefault="00563442" w:rsidP="00563442">
            <w:pPr>
              <w:spacing w:after="0"/>
              <w:rPr>
                <w:sz w:val="16"/>
                <w:szCs w:val="16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Test Exit Report</w:t>
            </w:r>
          </w:p>
        </w:tc>
        <w:tc>
          <w:tcPr>
            <w:tcW w:w="79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4E9C751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Yes</w:t>
            </w:r>
          </w:p>
        </w:tc>
        <w:tc>
          <w:tcPr>
            <w:tcW w:w="253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79044E4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1899" w:type="dxa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4AFD032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</w:p>
        </w:tc>
        <w:tc>
          <w:tcPr>
            <w:tcW w:w="3166" w:type="dxa"/>
            <w:tcBorders>
              <w:top w:val="single" w:sz="4" w:space="0" w:color="auto"/>
              <w:bottom w:val="single" w:sz="4" w:space="0" w:color="auto"/>
            </w:tcBorders>
          </w:tcPr>
          <w:p w14:paraId="77D2E12E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Environments have been booked</w:t>
            </w:r>
          </w:p>
        </w:tc>
        <w:tc>
          <w:tcPr>
            <w:tcW w:w="94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5ABCD" w14:textId="77777777" w:rsidR="00563442" w:rsidRPr="00563442" w:rsidRDefault="00563442" w:rsidP="00563442">
            <w:pPr>
              <w:autoSpaceDE/>
              <w:autoSpaceDN/>
              <w:adjustRightInd/>
              <w:spacing w:after="0"/>
              <w:ind w:left="57"/>
              <w:contextualSpacing/>
              <w:jc w:val="center"/>
              <w:rPr>
                <w:rFonts w:eastAsia="Times New Roman" w:cs="Calibri"/>
                <w:sz w:val="16"/>
                <w:szCs w:val="16"/>
                <w:lang w:eastAsia="en-NZ"/>
              </w:rPr>
            </w:pPr>
            <w:r w:rsidRPr="00563442">
              <w:rPr>
                <w:rFonts w:eastAsia="Times New Roman" w:cs="Calibri"/>
                <w:sz w:val="16"/>
                <w:szCs w:val="16"/>
                <w:lang w:eastAsia="en-NZ"/>
              </w:rPr>
              <w:t>No</w:t>
            </w:r>
          </w:p>
        </w:tc>
      </w:tr>
    </w:tbl>
    <w:p w14:paraId="70A553B1" w14:textId="77777777" w:rsidR="00563442" w:rsidRDefault="00563442" w:rsidP="00D76E8F">
      <w:pPr>
        <w:rPr>
          <w:lang w:eastAsia="en-NZ"/>
        </w:rPr>
      </w:pPr>
    </w:p>
    <w:bookmarkEnd w:id="24"/>
    <w:p w14:paraId="55D1E4B5" w14:textId="77777777" w:rsidR="00563442" w:rsidRDefault="00563442" w:rsidP="00D76E8F">
      <w:pPr>
        <w:rPr>
          <w:lang w:eastAsia="en-NZ"/>
        </w:rPr>
      </w:pPr>
    </w:p>
    <w:p w14:paraId="5A462976" w14:textId="235382E9" w:rsidR="00563442" w:rsidRDefault="00563442" w:rsidP="00D76E8F">
      <w:pPr>
        <w:rPr>
          <w:lang w:eastAsia="en-NZ"/>
        </w:rPr>
        <w:sectPr w:rsidR="00563442" w:rsidSect="00B81C48">
          <w:headerReference w:type="default" r:id="rId21"/>
          <w:footerReference w:type="default" r:id="rId22"/>
          <w:pgSz w:w="16838" w:h="11906" w:orient="landscape"/>
          <w:pgMar w:top="1134" w:right="1134" w:bottom="1134" w:left="1134" w:header="426" w:footer="708" w:gutter="0"/>
          <w:cols w:space="708"/>
          <w:docGrid w:linePitch="360"/>
        </w:sectPr>
      </w:pPr>
    </w:p>
    <w:p w14:paraId="0213D781" w14:textId="014EF1C7" w:rsidR="00AB3531" w:rsidRDefault="000D1316" w:rsidP="000D1316">
      <w:pPr>
        <w:pStyle w:val="Heading1"/>
      </w:pPr>
      <w:bookmarkStart w:id="25" w:name="_Toc75775442"/>
      <w:r>
        <w:lastRenderedPageBreak/>
        <w:t xml:space="preserve">SECTION </w:t>
      </w:r>
      <w:r w:rsidR="00CC5866">
        <w:t>D</w:t>
      </w:r>
      <w:r>
        <w:t>:</w:t>
      </w:r>
      <w:r w:rsidR="00B81C48">
        <w:t xml:space="preserve"> </w:t>
      </w:r>
      <w:r w:rsidR="00AB3531" w:rsidRPr="00AB3531">
        <w:t xml:space="preserve">Summary of </w:t>
      </w:r>
      <w:r w:rsidR="005B3B3A">
        <w:t>I</w:t>
      </w:r>
      <w:r w:rsidR="00AB3531" w:rsidRPr="00AB3531">
        <w:t xml:space="preserve">nitiative </w:t>
      </w:r>
      <w:r w:rsidR="005B3B3A">
        <w:t>F</w:t>
      </w:r>
      <w:r w:rsidR="00AB3531" w:rsidRPr="00AB3531">
        <w:t>inances [$M]– mm/yyyy</w:t>
      </w:r>
      <w:bookmarkEnd w:id="25"/>
    </w:p>
    <w:p w14:paraId="4E4A2EE6" w14:textId="42CC0B3B" w:rsidR="00C52376" w:rsidRPr="000D1316" w:rsidRDefault="00C52376" w:rsidP="00C52376">
      <w:pPr>
        <w:rPr>
          <w:iCs/>
          <w:color w:val="1F497D" w:themeColor="text2"/>
          <w:sz w:val="18"/>
          <w:szCs w:val="18"/>
        </w:rPr>
      </w:pPr>
      <w:r w:rsidRPr="000D1316">
        <w:rPr>
          <w:iCs/>
          <w:color w:val="1F497D" w:themeColor="text2"/>
          <w:sz w:val="18"/>
          <w:szCs w:val="18"/>
        </w:rPr>
        <w:t xml:space="preserve">Provide a summary of the initiative finances if required (note as </w:t>
      </w:r>
      <w:r w:rsidRPr="000D1316">
        <w:rPr>
          <w:b/>
          <w:bCs/>
          <w:iCs/>
          <w:color w:val="1F497D" w:themeColor="text2"/>
          <w:sz w:val="18"/>
          <w:szCs w:val="18"/>
        </w:rPr>
        <w:t>not applicable</w:t>
      </w:r>
      <w:r w:rsidRPr="000D1316">
        <w:rPr>
          <w:iCs/>
          <w:color w:val="1F497D" w:themeColor="text2"/>
          <w:sz w:val="18"/>
          <w:szCs w:val="18"/>
        </w:rPr>
        <w:t xml:space="preserve"> if covered by current funding arrangements)</w:t>
      </w:r>
    </w:p>
    <w:tbl>
      <w:tblPr>
        <w:tblStyle w:val="TableGrid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 w:firstRow="1" w:lastRow="0" w:firstColumn="1" w:lastColumn="0" w:noHBand="0" w:noVBand="1"/>
      </w:tblPr>
      <w:tblGrid>
        <w:gridCol w:w="1095"/>
        <w:gridCol w:w="1211"/>
        <w:gridCol w:w="1127"/>
        <w:gridCol w:w="1182"/>
        <w:gridCol w:w="1127"/>
        <w:gridCol w:w="1042"/>
        <w:gridCol w:w="1012"/>
        <w:gridCol w:w="1096"/>
        <w:gridCol w:w="1125"/>
        <w:gridCol w:w="1189"/>
        <w:gridCol w:w="1096"/>
        <w:gridCol w:w="1317"/>
        <w:gridCol w:w="941"/>
      </w:tblGrid>
      <w:tr w:rsidR="002422DC" w14:paraId="251FB44F" w14:textId="77777777" w:rsidTr="002422DC">
        <w:tc>
          <w:tcPr>
            <w:tcW w:w="1095" w:type="dxa"/>
            <w:vMerge w:val="restart"/>
            <w:shd w:val="clear" w:color="auto" w:fill="EEECE1" w:themeFill="background2"/>
            <w:vAlign w:val="center"/>
          </w:tcPr>
          <w:p w14:paraId="5496DC0B" w14:textId="77777777" w:rsidR="002422DC" w:rsidRPr="003256AC" w:rsidRDefault="002422DC" w:rsidP="002422DC">
            <w:pPr>
              <w:rPr>
                <w:b/>
                <w:sz w:val="16"/>
                <w:szCs w:val="16"/>
              </w:rPr>
            </w:pPr>
            <w:r w:rsidRPr="003256AC">
              <w:rPr>
                <w:b/>
                <w:sz w:val="16"/>
                <w:szCs w:val="16"/>
              </w:rPr>
              <w:t>Summary</w:t>
            </w:r>
          </w:p>
        </w:tc>
        <w:tc>
          <w:tcPr>
            <w:tcW w:w="1211" w:type="dxa"/>
            <w:vMerge w:val="restart"/>
            <w:shd w:val="clear" w:color="auto" w:fill="D9D9D9" w:themeFill="background1" w:themeFillShade="D9"/>
            <w:vAlign w:val="center"/>
          </w:tcPr>
          <w:p w14:paraId="3A846D42" w14:textId="77777777" w:rsidR="002422DC" w:rsidRDefault="002422DC" w:rsidP="00242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Financial Year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05605FF6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Original Approved Budget</w:t>
            </w:r>
          </w:p>
        </w:tc>
        <w:tc>
          <w:tcPr>
            <w:tcW w:w="1182" w:type="dxa"/>
            <w:shd w:val="clear" w:color="auto" w:fill="D9D9D9" w:themeFill="background1" w:themeFillShade="D9"/>
            <w:vAlign w:val="center"/>
          </w:tcPr>
          <w:p w14:paraId="5D4E11D2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Escalations</w:t>
            </w:r>
          </w:p>
        </w:tc>
        <w:tc>
          <w:tcPr>
            <w:tcW w:w="1127" w:type="dxa"/>
            <w:shd w:val="clear" w:color="auto" w:fill="D9D9D9" w:themeFill="background1" w:themeFillShade="D9"/>
            <w:vAlign w:val="center"/>
          </w:tcPr>
          <w:p w14:paraId="170E7AA3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Current Approved Budget</w:t>
            </w:r>
          </w:p>
        </w:tc>
        <w:tc>
          <w:tcPr>
            <w:tcW w:w="1042" w:type="dxa"/>
            <w:shd w:val="clear" w:color="auto" w:fill="D9D9D9" w:themeFill="background1" w:themeFillShade="D9"/>
            <w:vAlign w:val="center"/>
          </w:tcPr>
          <w:p w14:paraId="21836E6C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Budget to Date</w:t>
            </w:r>
          </w:p>
        </w:tc>
        <w:tc>
          <w:tcPr>
            <w:tcW w:w="1012" w:type="dxa"/>
            <w:shd w:val="clear" w:color="auto" w:fill="D9D9D9" w:themeFill="background1" w:themeFillShade="D9"/>
            <w:vAlign w:val="center"/>
          </w:tcPr>
          <w:p w14:paraId="4A2FE958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Actual Cost to Date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2B17B315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Variance to Date</w:t>
            </w:r>
          </w:p>
        </w:tc>
        <w:tc>
          <w:tcPr>
            <w:tcW w:w="1125" w:type="dxa"/>
            <w:shd w:val="clear" w:color="auto" w:fill="D9D9D9" w:themeFill="background1" w:themeFillShade="D9"/>
            <w:vAlign w:val="center"/>
          </w:tcPr>
          <w:p w14:paraId="473DE580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Estimate to Complete</w:t>
            </w:r>
          </w:p>
        </w:tc>
        <w:tc>
          <w:tcPr>
            <w:tcW w:w="1189" w:type="dxa"/>
            <w:shd w:val="clear" w:color="auto" w:fill="D9D9D9" w:themeFill="background1" w:themeFillShade="D9"/>
            <w:vAlign w:val="center"/>
          </w:tcPr>
          <w:p w14:paraId="2C9A342C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Total Estimation at Completion</w:t>
            </w:r>
          </w:p>
        </w:tc>
        <w:tc>
          <w:tcPr>
            <w:tcW w:w="1096" w:type="dxa"/>
            <w:shd w:val="clear" w:color="auto" w:fill="D9D9D9" w:themeFill="background1" w:themeFillShade="D9"/>
            <w:vAlign w:val="center"/>
          </w:tcPr>
          <w:p w14:paraId="32D03934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Forecast Cost Variance</w:t>
            </w:r>
          </w:p>
        </w:tc>
        <w:tc>
          <w:tcPr>
            <w:tcW w:w="2258" w:type="dxa"/>
            <w:gridSpan w:val="2"/>
            <w:shd w:val="clear" w:color="auto" w:fill="D9D9D9" w:themeFill="background1" w:themeFillShade="D9"/>
            <w:vAlign w:val="center"/>
          </w:tcPr>
          <w:p w14:paraId="792F42B9" w14:textId="77777777" w:rsidR="002422DC" w:rsidRPr="000D4648" w:rsidRDefault="002422DC" w:rsidP="002422DC">
            <w:pPr>
              <w:rPr>
                <w:sz w:val="14"/>
                <w:szCs w:val="14"/>
              </w:rPr>
            </w:pPr>
            <w:r w:rsidRPr="000D4648">
              <w:rPr>
                <w:sz w:val="14"/>
                <w:szCs w:val="14"/>
              </w:rPr>
              <w:t>Contingency</w:t>
            </w:r>
          </w:p>
        </w:tc>
      </w:tr>
      <w:tr w:rsidR="002422DC" w14:paraId="425DA006" w14:textId="77777777" w:rsidTr="002422DC">
        <w:tc>
          <w:tcPr>
            <w:tcW w:w="1095" w:type="dxa"/>
            <w:vMerge/>
            <w:shd w:val="clear" w:color="auto" w:fill="EEECE1" w:themeFill="background2"/>
            <w:vAlign w:val="center"/>
          </w:tcPr>
          <w:p w14:paraId="4C551357" w14:textId="77777777" w:rsidR="002422DC" w:rsidRDefault="002422DC" w:rsidP="002422DC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vMerge/>
            <w:vAlign w:val="center"/>
          </w:tcPr>
          <w:p w14:paraId="76D3C5DF" w14:textId="77777777" w:rsidR="002422DC" w:rsidRDefault="002422DC" w:rsidP="002422DC">
            <w:pPr>
              <w:rPr>
                <w:sz w:val="16"/>
                <w:szCs w:val="16"/>
              </w:rPr>
            </w:pPr>
          </w:p>
        </w:tc>
        <w:tc>
          <w:tcPr>
            <w:tcW w:w="1127" w:type="dxa"/>
            <w:shd w:val="clear" w:color="auto" w:fill="C6D9F1" w:themeFill="text2" w:themeFillTint="33"/>
            <w:vAlign w:val="center"/>
          </w:tcPr>
          <w:p w14:paraId="355AF0FA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A</w:t>
            </w:r>
          </w:p>
        </w:tc>
        <w:tc>
          <w:tcPr>
            <w:tcW w:w="1182" w:type="dxa"/>
            <w:shd w:val="clear" w:color="auto" w:fill="C6D9F1" w:themeFill="text2" w:themeFillTint="33"/>
            <w:vAlign w:val="center"/>
          </w:tcPr>
          <w:p w14:paraId="7CDB6F1F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 w:rsidRPr="003256AC">
              <w:rPr>
                <w:sz w:val="14"/>
                <w:szCs w:val="14"/>
              </w:rPr>
              <w:t>B</w:t>
            </w:r>
          </w:p>
        </w:tc>
        <w:tc>
          <w:tcPr>
            <w:tcW w:w="1127" w:type="dxa"/>
            <w:shd w:val="clear" w:color="auto" w:fill="C6D9F1" w:themeFill="text2" w:themeFillTint="33"/>
            <w:vAlign w:val="center"/>
          </w:tcPr>
          <w:p w14:paraId="09430355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 w:rsidRPr="003256AC">
              <w:rPr>
                <w:sz w:val="14"/>
                <w:szCs w:val="14"/>
              </w:rPr>
              <w:t>C=A+B</w:t>
            </w:r>
          </w:p>
        </w:tc>
        <w:tc>
          <w:tcPr>
            <w:tcW w:w="1042" w:type="dxa"/>
            <w:shd w:val="clear" w:color="auto" w:fill="C6D9F1" w:themeFill="text2" w:themeFillTint="33"/>
            <w:vAlign w:val="center"/>
          </w:tcPr>
          <w:p w14:paraId="6AE38C26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 w:rsidRPr="003256AC">
              <w:rPr>
                <w:sz w:val="14"/>
                <w:szCs w:val="14"/>
              </w:rPr>
              <w:t>D</w:t>
            </w:r>
          </w:p>
        </w:tc>
        <w:tc>
          <w:tcPr>
            <w:tcW w:w="1012" w:type="dxa"/>
            <w:shd w:val="clear" w:color="auto" w:fill="C6D9F1" w:themeFill="text2" w:themeFillTint="33"/>
            <w:vAlign w:val="center"/>
          </w:tcPr>
          <w:p w14:paraId="36847774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 w:rsidRPr="003256AC">
              <w:rPr>
                <w:sz w:val="14"/>
                <w:szCs w:val="14"/>
              </w:rPr>
              <w:t>E</w:t>
            </w:r>
          </w:p>
        </w:tc>
        <w:tc>
          <w:tcPr>
            <w:tcW w:w="1096" w:type="dxa"/>
            <w:shd w:val="clear" w:color="auto" w:fill="C6D9F1" w:themeFill="text2" w:themeFillTint="33"/>
            <w:vAlign w:val="center"/>
          </w:tcPr>
          <w:p w14:paraId="12E77B7A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 w:rsidRPr="003256AC">
              <w:rPr>
                <w:sz w:val="14"/>
                <w:szCs w:val="14"/>
              </w:rPr>
              <w:t>F=D-E</w:t>
            </w:r>
          </w:p>
        </w:tc>
        <w:tc>
          <w:tcPr>
            <w:tcW w:w="1125" w:type="dxa"/>
            <w:shd w:val="clear" w:color="auto" w:fill="C6D9F1" w:themeFill="text2" w:themeFillTint="33"/>
            <w:vAlign w:val="center"/>
          </w:tcPr>
          <w:p w14:paraId="5578C518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 w:rsidRPr="003256AC">
              <w:rPr>
                <w:sz w:val="14"/>
                <w:szCs w:val="14"/>
              </w:rPr>
              <w:t>G</w:t>
            </w:r>
          </w:p>
        </w:tc>
        <w:tc>
          <w:tcPr>
            <w:tcW w:w="1189" w:type="dxa"/>
            <w:shd w:val="clear" w:color="auto" w:fill="C6D9F1" w:themeFill="text2" w:themeFillTint="33"/>
            <w:vAlign w:val="center"/>
          </w:tcPr>
          <w:p w14:paraId="152E1864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 w:rsidRPr="003256AC">
              <w:rPr>
                <w:sz w:val="14"/>
                <w:szCs w:val="14"/>
              </w:rPr>
              <w:t>H=E+G</w:t>
            </w:r>
          </w:p>
        </w:tc>
        <w:tc>
          <w:tcPr>
            <w:tcW w:w="1096" w:type="dxa"/>
            <w:shd w:val="clear" w:color="auto" w:fill="C6D9F1" w:themeFill="text2" w:themeFillTint="33"/>
            <w:vAlign w:val="center"/>
          </w:tcPr>
          <w:p w14:paraId="246A72AC" w14:textId="77777777" w:rsidR="002422DC" w:rsidRPr="003256AC" w:rsidRDefault="002422DC" w:rsidP="002422DC">
            <w:pPr>
              <w:rPr>
                <w:sz w:val="14"/>
                <w:szCs w:val="14"/>
              </w:rPr>
            </w:pPr>
            <w:r w:rsidRPr="003256AC">
              <w:rPr>
                <w:sz w:val="14"/>
                <w:szCs w:val="14"/>
              </w:rPr>
              <w:t>I=C-H</w:t>
            </w:r>
          </w:p>
        </w:tc>
        <w:tc>
          <w:tcPr>
            <w:tcW w:w="1317" w:type="dxa"/>
            <w:vAlign w:val="center"/>
          </w:tcPr>
          <w:p w14:paraId="22BDE8C2" w14:textId="77777777" w:rsidR="002422DC" w:rsidRDefault="002422DC" w:rsidP="00242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Departmental</w:t>
            </w:r>
          </w:p>
        </w:tc>
        <w:tc>
          <w:tcPr>
            <w:tcW w:w="941" w:type="dxa"/>
            <w:vAlign w:val="center"/>
          </w:tcPr>
          <w:p w14:paraId="6A971DC3" w14:textId="77777777" w:rsidR="002422DC" w:rsidRDefault="002422DC" w:rsidP="00242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Crown</w:t>
            </w:r>
          </w:p>
        </w:tc>
      </w:tr>
      <w:tr w:rsidR="002422DC" w14:paraId="62E6F88E" w14:textId="77777777" w:rsidTr="002422DC">
        <w:trPr>
          <w:trHeight w:val="340"/>
        </w:trPr>
        <w:tc>
          <w:tcPr>
            <w:tcW w:w="1095" w:type="dxa"/>
            <w:vMerge w:val="restart"/>
            <w:vAlign w:val="center"/>
          </w:tcPr>
          <w:p w14:paraId="1CD0EC62" w14:textId="77777777" w:rsidR="002422DC" w:rsidRDefault="002422DC" w:rsidP="00242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Operating</w:t>
            </w:r>
          </w:p>
        </w:tc>
        <w:tc>
          <w:tcPr>
            <w:tcW w:w="1211" w:type="dxa"/>
            <w:vAlign w:val="center"/>
          </w:tcPr>
          <w:p w14:paraId="16093C27" w14:textId="77777777" w:rsidR="002422DC" w:rsidRPr="0055338D" w:rsidRDefault="002422DC" w:rsidP="002422DC">
            <w:pPr>
              <w:rPr>
                <w:sz w:val="14"/>
                <w:szCs w:val="16"/>
              </w:rPr>
            </w:pPr>
            <w:r w:rsidRPr="0055338D">
              <w:rPr>
                <w:sz w:val="14"/>
                <w:szCs w:val="16"/>
              </w:rPr>
              <w:t>2018-19</w:t>
            </w:r>
          </w:p>
        </w:tc>
        <w:tc>
          <w:tcPr>
            <w:tcW w:w="1127" w:type="dxa"/>
            <w:vAlign w:val="center"/>
          </w:tcPr>
          <w:p w14:paraId="7B5561C1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14:paraId="15943528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7" w:type="dxa"/>
            <w:vAlign w:val="center"/>
          </w:tcPr>
          <w:p w14:paraId="71C805BD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14:paraId="21910512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center"/>
          </w:tcPr>
          <w:p w14:paraId="537C3C1C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601ADD54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01A9D395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6B26BC77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48190A0E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03A3A4F7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14:paraId="37FC3E18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</w:tr>
      <w:tr w:rsidR="002422DC" w14:paraId="173E0C43" w14:textId="77777777" w:rsidTr="002422DC">
        <w:trPr>
          <w:trHeight w:val="340"/>
        </w:trPr>
        <w:tc>
          <w:tcPr>
            <w:tcW w:w="1095" w:type="dxa"/>
            <w:vMerge/>
            <w:vAlign w:val="center"/>
          </w:tcPr>
          <w:p w14:paraId="51DA579F" w14:textId="77777777" w:rsidR="002422DC" w:rsidRDefault="002422DC" w:rsidP="002422DC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40604827" w14:textId="77777777" w:rsidR="002422DC" w:rsidRPr="0055338D" w:rsidRDefault="002422DC" w:rsidP="002422DC">
            <w:pPr>
              <w:rPr>
                <w:sz w:val="14"/>
                <w:szCs w:val="16"/>
              </w:rPr>
            </w:pPr>
            <w:r w:rsidRPr="0055338D">
              <w:rPr>
                <w:sz w:val="14"/>
                <w:szCs w:val="16"/>
              </w:rPr>
              <w:t>2019-20</w:t>
            </w:r>
          </w:p>
        </w:tc>
        <w:tc>
          <w:tcPr>
            <w:tcW w:w="1127" w:type="dxa"/>
            <w:vAlign w:val="center"/>
          </w:tcPr>
          <w:p w14:paraId="48BCCE65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14:paraId="0E46C473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7" w:type="dxa"/>
            <w:vAlign w:val="center"/>
          </w:tcPr>
          <w:p w14:paraId="4BEB1564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14:paraId="14A07E37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center"/>
          </w:tcPr>
          <w:p w14:paraId="6C16B222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3DBCBE5C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0CDF9A94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7939DA5B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3B7AD6E9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72937A3D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14:paraId="1EC56EF2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</w:tr>
      <w:tr w:rsidR="002422DC" w14:paraId="36A75D04" w14:textId="77777777" w:rsidTr="002422DC">
        <w:trPr>
          <w:trHeight w:val="340"/>
        </w:trPr>
        <w:tc>
          <w:tcPr>
            <w:tcW w:w="1095" w:type="dxa"/>
            <w:vMerge/>
            <w:vAlign w:val="center"/>
          </w:tcPr>
          <w:p w14:paraId="426931B8" w14:textId="77777777" w:rsidR="002422DC" w:rsidRDefault="002422DC" w:rsidP="002422DC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58A52F57" w14:textId="77777777" w:rsidR="002422DC" w:rsidRPr="0055338D" w:rsidRDefault="002422DC" w:rsidP="002422DC">
            <w:pPr>
              <w:rPr>
                <w:sz w:val="14"/>
                <w:szCs w:val="16"/>
              </w:rPr>
            </w:pPr>
            <w:r w:rsidRPr="0055338D">
              <w:rPr>
                <w:sz w:val="14"/>
                <w:szCs w:val="16"/>
              </w:rPr>
              <w:t>Total Operating</w:t>
            </w:r>
          </w:p>
        </w:tc>
        <w:tc>
          <w:tcPr>
            <w:tcW w:w="1127" w:type="dxa"/>
            <w:vAlign w:val="center"/>
          </w:tcPr>
          <w:p w14:paraId="54161218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14:paraId="6DC0F55D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7" w:type="dxa"/>
            <w:vAlign w:val="center"/>
          </w:tcPr>
          <w:p w14:paraId="1E91D80A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14:paraId="5C19B6CC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center"/>
          </w:tcPr>
          <w:p w14:paraId="61868EAB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021C18CE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0AF052C8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40A48220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0220CA54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3EFEB25C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14:paraId="4C0D55F4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</w:tr>
      <w:tr w:rsidR="002422DC" w14:paraId="5F6A9366" w14:textId="77777777" w:rsidTr="002422DC">
        <w:trPr>
          <w:trHeight w:val="340"/>
        </w:trPr>
        <w:tc>
          <w:tcPr>
            <w:tcW w:w="1095" w:type="dxa"/>
            <w:vMerge w:val="restart"/>
            <w:vAlign w:val="center"/>
          </w:tcPr>
          <w:p w14:paraId="4DA82118" w14:textId="77777777" w:rsidR="002422DC" w:rsidRDefault="002422DC" w:rsidP="00242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Capital</w:t>
            </w:r>
          </w:p>
        </w:tc>
        <w:tc>
          <w:tcPr>
            <w:tcW w:w="1211" w:type="dxa"/>
            <w:vAlign w:val="center"/>
          </w:tcPr>
          <w:p w14:paraId="460A69DD" w14:textId="77777777" w:rsidR="002422DC" w:rsidRPr="0055338D" w:rsidRDefault="002422DC" w:rsidP="002422DC">
            <w:pPr>
              <w:rPr>
                <w:sz w:val="14"/>
                <w:szCs w:val="16"/>
              </w:rPr>
            </w:pPr>
            <w:r w:rsidRPr="0055338D">
              <w:rPr>
                <w:sz w:val="14"/>
                <w:szCs w:val="16"/>
              </w:rPr>
              <w:t>2018-19</w:t>
            </w:r>
          </w:p>
        </w:tc>
        <w:tc>
          <w:tcPr>
            <w:tcW w:w="1127" w:type="dxa"/>
            <w:vAlign w:val="center"/>
          </w:tcPr>
          <w:p w14:paraId="188C1C74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14:paraId="522C4776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7" w:type="dxa"/>
            <w:vAlign w:val="center"/>
          </w:tcPr>
          <w:p w14:paraId="07BE51FD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14:paraId="2B5BFB67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center"/>
          </w:tcPr>
          <w:p w14:paraId="02C86382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5C9E1178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37111EFC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26DE73BA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3F0A79AB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0FEA5975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14:paraId="2C76AA28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</w:tr>
      <w:tr w:rsidR="002422DC" w14:paraId="74762325" w14:textId="77777777" w:rsidTr="002422DC">
        <w:trPr>
          <w:trHeight w:val="340"/>
        </w:trPr>
        <w:tc>
          <w:tcPr>
            <w:tcW w:w="1095" w:type="dxa"/>
            <w:vMerge/>
            <w:vAlign w:val="center"/>
          </w:tcPr>
          <w:p w14:paraId="16A5AC37" w14:textId="77777777" w:rsidR="002422DC" w:rsidRDefault="002422DC" w:rsidP="002422DC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6CCC6CA1" w14:textId="77777777" w:rsidR="002422DC" w:rsidRPr="0055338D" w:rsidRDefault="002422DC" w:rsidP="002422DC">
            <w:pPr>
              <w:rPr>
                <w:sz w:val="14"/>
                <w:szCs w:val="16"/>
              </w:rPr>
            </w:pPr>
            <w:r w:rsidRPr="0055338D">
              <w:rPr>
                <w:sz w:val="14"/>
                <w:szCs w:val="16"/>
              </w:rPr>
              <w:t>2019-20</w:t>
            </w:r>
          </w:p>
        </w:tc>
        <w:tc>
          <w:tcPr>
            <w:tcW w:w="1127" w:type="dxa"/>
            <w:vAlign w:val="center"/>
          </w:tcPr>
          <w:p w14:paraId="79705498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14:paraId="656A5203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7" w:type="dxa"/>
            <w:vAlign w:val="center"/>
          </w:tcPr>
          <w:p w14:paraId="3AD9349A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14:paraId="39C3C6EC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center"/>
          </w:tcPr>
          <w:p w14:paraId="26B31072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3E8AAE8B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6956EF1F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4720764A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4366E2A7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5D11FE7A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14:paraId="165C780C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</w:tr>
      <w:tr w:rsidR="002422DC" w14:paraId="52450117" w14:textId="77777777" w:rsidTr="002422DC">
        <w:trPr>
          <w:trHeight w:val="340"/>
        </w:trPr>
        <w:tc>
          <w:tcPr>
            <w:tcW w:w="1095" w:type="dxa"/>
            <w:vMerge/>
            <w:vAlign w:val="center"/>
          </w:tcPr>
          <w:p w14:paraId="732F4AE2" w14:textId="77777777" w:rsidR="002422DC" w:rsidRDefault="002422DC" w:rsidP="002422DC">
            <w:pPr>
              <w:rPr>
                <w:sz w:val="16"/>
                <w:szCs w:val="16"/>
              </w:rPr>
            </w:pPr>
          </w:p>
        </w:tc>
        <w:tc>
          <w:tcPr>
            <w:tcW w:w="1211" w:type="dxa"/>
            <w:vAlign w:val="center"/>
          </w:tcPr>
          <w:p w14:paraId="7858B776" w14:textId="77777777" w:rsidR="002422DC" w:rsidRPr="0055338D" w:rsidRDefault="002422DC" w:rsidP="002422DC">
            <w:pPr>
              <w:rPr>
                <w:sz w:val="14"/>
                <w:szCs w:val="16"/>
              </w:rPr>
            </w:pPr>
            <w:r w:rsidRPr="0055338D">
              <w:rPr>
                <w:sz w:val="14"/>
                <w:szCs w:val="16"/>
              </w:rPr>
              <w:t>Total Operating</w:t>
            </w:r>
          </w:p>
        </w:tc>
        <w:tc>
          <w:tcPr>
            <w:tcW w:w="1127" w:type="dxa"/>
            <w:vAlign w:val="center"/>
          </w:tcPr>
          <w:p w14:paraId="7E831157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2" w:type="dxa"/>
            <w:vAlign w:val="center"/>
          </w:tcPr>
          <w:p w14:paraId="053D30F8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7" w:type="dxa"/>
            <w:vAlign w:val="center"/>
          </w:tcPr>
          <w:p w14:paraId="178C3F09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42" w:type="dxa"/>
            <w:vAlign w:val="center"/>
          </w:tcPr>
          <w:p w14:paraId="7A5B04CC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12" w:type="dxa"/>
            <w:vAlign w:val="center"/>
          </w:tcPr>
          <w:p w14:paraId="10D3FFB9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30060831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25" w:type="dxa"/>
            <w:vAlign w:val="center"/>
          </w:tcPr>
          <w:p w14:paraId="72750B2D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189" w:type="dxa"/>
            <w:vAlign w:val="center"/>
          </w:tcPr>
          <w:p w14:paraId="0F3AB337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096" w:type="dxa"/>
            <w:vAlign w:val="center"/>
          </w:tcPr>
          <w:p w14:paraId="59F9EDD1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1317" w:type="dxa"/>
            <w:vAlign w:val="center"/>
          </w:tcPr>
          <w:p w14:paraId="6425448A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  <w:tc>
          <w:tcPr>
            <w:tcW w:w="941" w:type="dxa"/>
            <w:vAlign w:val="center"/>
          </w:tcPr>
          <w:p w14:paraId="04C34544" w14:textId="77777777" w:rsidR="002422DC" w:rsidRPr="0055338D" w:rsidRDefault="002422DC" w:rsidP="002422DC">
            <w:pPr>
              <w:rPr>
                <w:sz w:val="14"/>
                <w:szCs w:val="14"/>
              </w:rPr>
            </w:pPr>
          </w:p>
        </w:tc>
      </w:tr>
      <w:tr w:rsidR="002422DC" w14:paraId="760846B6" w14:textId="77777777" w:rsidTr="002422DC">
        <w:tc>
          <w:tcPr>
            <w:tcW w:w="1095" w:type="dxa"/>
            <w:vAlign w:val="center"/>
          </w:tcPr>
          <w:p w14:paraId="3C47C2D2" w14:textId="77777777" w:rsidR="002422DC" w:rsidRDefault="002422DC" w:rsidP="002422D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Comments</w:t>
            </w:r>
          </w:p>
        </w:tc>
        <w:tc>
          <w:tcPr>
            <w:tcW w:w="13465" w:type="dxa"/>
            <w:gridSpan w:val="12"/>
            <w:vAlign w:val="center"/>
          </w:tcPr>
          <w:p w14:paraId="2809C89C" w14:textId="77777777" w:rsidR="002422DC" w:rsidRDefault="002422DC" w:rsidP="002422DC">
            <w:pPr>
              <w:rPr>
                <w:sz w:val="16"/>
                <w:szCs w:val="16"/>
              </w:rPr>
            </w:pPr>
          </w:p>
          <w:p w14:paraId="1A61C5BE" w14:textId="77777777" w:rsidR="002422DC" w:rsidRDefault="002422DC" w:rsidP="002422DC">
            <w:pPr>
              <w:rPr>
                <w:sz w:val="16"/>
                <w:szCs w:val="16"/>
              </w:rPr>
            </w:pPr>
          </w:p>
          <w:p w14:paraId="33EBBEED" w14:textId="77777777" w:rsidR="002422DC" w:rsidRDefault="002422DC" w:rsidP="002422DC">
            <w:pPr>
              <w:rPr>
                <w:sz w:val="16"/>
                <w:szCs w:val="16"/>
              </w:rPr>
            </w:pPr>
          </w:p>
        </w:tc>
      </w:tr>
    </w:tbl>
    <w:p w14:paraId="0E538782" w14:textId="77777777" w:rsidR="005740DB" w:rsidRDefault="005740DB" w:rsidP="00D76E8F">
      <w:pPr>
        <w:rPr>
          <w:lang w:eastAsia="en-NZ"/>
        </w:rPr>
      </w:pPr>
    </w:p>
    <w:p w14:paraId="18E98518" w14:textId="77777777" w:rsidR="005740DB" w:rsidRDefault="005740DB" w:rsidP="00D76E8F">
      <w:pPr>
        <w:rPr>
          <w:lang w:eastAsia="en-NZ"/>
        </w:rPr>
      </w:pPr>
    </w:p>
    <w:p w14:paraId="27B1419D" w14:textId="77777777" w:rsidR="00A838BD" w:rsidRDefault="00A838BD">
      <w:pPr>
        <w:autoSpaceDE/>
        <w:autoSpaceDN/>
        <w:adjustRightInd/>
        <w:spacing w:after="200" w:line="276" w:lineRule="auto"/>
        <w:rPr>
          <w:lang w:eastAsia="en-NZ"/>
        </w:rPr>
        <w:sectPr w:rsidR="00A838BD" w:rsidSect="006118CF">
          <w:pgSz w:w="16838" w:h="11906" w:orient="landscape"/>
          <w:pgMar w:top="1134" w:right="1134" w:bottom="1134" w:left="1134" w:header="426" w:footer="708" w:gutter="0"/>
          <w:cols w:space="708"/>
          <w:docGrid w:linePitch="360"/>
        </w:sectPr>
      </w:pPr>
    </w:p>
    <w:p w14:paraId="62BB7467" w14:textId="4440CE05" w:rsidR="00902BAB" w:rsidRDefault="00CF093F" w:rsidP="0072534A">
      <w:pPr>
        <w:pStyle w:val="Heading1"/>
        <w:rPr>
          <w:lang w:eastAsia="en-NZ"/>
        </w:rPr>
      </w:pPr>
      <w:bookmarkStart w:id="26" w:name="_Toc75775443"/>
      <w:r>
        <w:rPr>
          <w:lang w:eastAsia="en-NZ"/>
        </w:rPr>
        <w:lastRenderedPageBreak/>
        <w:t>APPENDIX</w:t>
      </w:r>
      <w:r w:rsidR="00A838BD">
        <w:rPr>
          <w:lang w:eastAsia="en-NZ"/>
        </w:rPr>
        <w:t>:</w:t>
      </w:r>
      <w:r w:rsidR="0072534A">
        <w:rPr>
          <w:lang w:eastAsia="en-NZ"/>
        </w:rPr>
        <w:t xml:space="preserve"> </w:t>
      </w:r>
      <w:r w:rsidR="00902BAB">
        <w:rPr>
          <w:lang w:eastAsia="en-NZ"/>
        </w:rPr>
        <w:t>Supporting Information</w:t>
      </w:r>
      <w:bookmarkEnd w:id="26"/>
    </w:p>
    <w:p w14:paraId="6EEED0E7" w14:textId="3A4C062D" w:rsidR="00DF1BCE" w:rsidRPr="006C03A8" w:rsidRDefault="00DF1BCE" w:rsidP="00DF1BCE">
      <w:pPr>
        <w:rPr>
          <w:i/>
          <w:iCs/>
          <w:color w:val="1F497D" w:themeColor="text2"/>
          <w:sz w:val="18"/>
          <w:szCs w:val="18"/>
          <w:lang w:eastAsia="en-NZ"/>
        </w:rPr>
      </w:pPr>
      <w:r w:rsidRPr="006C03A8">
        <w:rPr>
          <w:i/>
          <w:iCs/>
          <w:color w:val="1F497D" w:themeColor="text2"/>
          <w:sz w:val="18"/>
          <w:szCs w:val="18"/>
          <w:lang w:eastAsia="en-NZ"/>
        </w:rPr>
        <w:t xml:space="preserve">** You may wish to delete this section </w:t>
      </w:r>
      <w:r>
        <w:rPr>
          <w:i/>
          <w:iCs/>
          <w:color w:val="1F497D" w:themeColor="text2"/>
          <w:sz w:val="18"/>
          <w:szCs w:val="18"/>
          <w:lang w:eastAsia="en-NZ"/>
        </w:rPr>
        <w:t xml:space="preserve">of the document </w:t>
      </w:r>
      <w:r w:rsidR="003F6932">
        <w:rPr>
          <w:i/>
          <w:iCs/>
          <w:color w:val="1F497D" w:themeColor="text2"/>
          <w:sz w:val="18"/>
          <w:szCs w:val="18"/>
          <w:lang w:eastAsia="en-NZ"/>
        </w:rPr>
        <w:t>on final submission</w:t>
      </w:r>
      <w:r w:rsidRPr="006C03A8">
        <w:rPr>
          <w:i/>
          <w:iCs/>
          <w:color w:val="1F497D" w:themeColor="text2"/>
          <w:sz w:val="18"/>
          <w:szCs w:val="18"/>
          <w:lang w:eastAsia="en-NZ"/>
        </w:rPr>
        <w:t>.</w:t>
      </w:r>
    </w:p>
    <w:p w14:paraId="1A33FF22" w14:textId="479C0DF3" w:rsidR="00902BAB" w:rsidRPr="000D1316" w:rsidRDefault="00902BAB" w:rsidP="00D76E8F">
      <w:pPr>
        <w:rPr>
          <w:color w:val="1F497D" w:themeColor="text2"/>
          <w:sz w:val="18"/>
          <w:szCs w:val="18"/>
          <w:lang w:eastAsia="en-NZ"/>
        </w:rPr>
      </w:pPr>
      <w:r w:rsidRPr="000D1316">
        <w:rPr>
          <w:color w:val="1F497D" w:themeColor="text2"/>
          <w:sz w:val="18"/>
          <w:szCs w:val="18"/>
          <w:lang w:eastAsia="en-NZ"/>
        </w:rPr>
        <w:t>Th</w:t>
      </w:r>
      <w:r w:rsidR="00F918FA" w:rsidRPr="000D1316">
        <w:rPr>
          <w:color w:val="1F497D" w:themeColor="text2"/>
          <w:sz w:val="18"/>
          <w:szCs w:val="18"/>
          <w:lang w:eastAsia="en-NZ"/>
        </w:rPr>
        <w:t xml:space="preserve">e following effort </w:t>
      </w:r>
      <w:r w:rsidRPr="000D1316">
        <w:rPr>
          <w:color w:val="1F497D" w:themeColor="text2"/>
          <w:sz w:val="18"/>
          <w:szCs w:val="18"/>
          <w:lang w:eastAsia="en-NZ"/>
        </w:rPr>
        <w:t xml:space="preserve">guide </w:t>
      </w:r>
      <w:r w:rsidR="00F918FA" w:rsidRPr="000D1316">
        <w:rPr>
          <w:color w:val="1F497D" w:themeColor="text2"/>
          <w:sz w:val="18"/>
          <w:szCs w:val="18"/>
          <w:lang w:eastAsia="en-NZ"/>
        </w:rPr>
        <w:t xml:space="preserve">can be used to T-shirt size the initiative </w:t>
      </w:r>
      <w:r w:rsidRPr="000D1316">
        <w:rPr>
          <w:color w:val="1F497D" w:themeColor="text2"/>
          <w:sz w:val="18"/>
          <w:szCs w:val="18"/>
          <w:lang w:eastAsia="en-NZ"/>
        </w:rPr>
        <w:t xml:space="preserve">while preparing the </w:t>
      </w:r>
      <w:r w:rsidR="0072534A" w:rsidRPr="000D1316">
        <w:rPr>
          <w:color w:val="1F497D" w:themeColor="text2"/>
          <w:sz w:val="18"/>
          <w:szCs w:val="18"/>
          <w:lang w:eastAsia="en-NZ"/>
        </w:rPr>
        <w:t>Charter</w:t>
      </w:r>
      <w:r w:rsidR="00D45D7A" w:rsidRPr="000D1316">
        <w:rPr>
          <w:color w:val="1F497D" w:themeColor="text2"/>
          <w:sz w:val="18"/>
          <w:szCs w:val="18"/>
          <w:lang w:eastAsia="en-NZ"/>
        </w:rPr>
        <w:t>.</w:t>
      </w:r>
      <w:r w:rsidR="00FB526A" w:rsidRPr="000D1316">
        <w:rPr>
          <w:color w:val="1F497D" w:themeColor="text2"/>
          <w:sz w:val="18"/>
          <w:szCs w:val="18"/>
          <w:lang w:eastAsia="en-NZ"/>
        </w:rPr>
        <w:t xml:space="preserve"> </w:t>
      </w:r>
    </w:p>
    <w:tbl>
      <w:tblPr>
        <w:tblW w:w="14456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2406"/>
        <w:gridCol w:w="1100"/>
        <w:gridCol w:w="2230"/>
        <w:gridCol w:w="2230"/>
        <w:gridCol w:w="2239"/>
        <w:gridCol w:w="2238"/>
        <w:gridCol w:w="2013"/>
      </w:tblGrid>
      <w:tr w:rsidR="00B8142C" w:rsidRPr="00B8142C" w14:paraId="165F3314" w14:textId="77777777" w:rsidTr="006C03A8">
        <w:trPr>
          <w:trHeight w:val="125"/>
        </w:trPr>
        <w:tc>
          <w:tcPr>
            <w:tcW w:w="3506" w:type="dxa"/>
            <w:gridSpan w:val="2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8" w:space="0" w:color="FFFFFF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B8492B0" w14:textId="77777777" w:rsidR="00B8142C" w:rsidRDefault="00B8142C" w:rsidP="00E95C49">
            <w:pPr>
              <w:spacing w:after="0"/>
              <w:rPr>
                <w:sz w:val="18"/>
                <w:szCs w:val="18"/>
                <w:lang w:eastAsia="en-NZ"/>
              </w:rPr>
            </w:pPr>
            <w:r w:rsidRPr="00B8142C">
              <w:rPr>
                <w:sz w:val="18"/>
                <w:szCs w:val="18"/>
                <w:lang w:eastAsia="en-NZ"/>
              </w:rPr>
              <w:t>EFFORT</w:t>
            </w:r>
            <w:r w:rsidR="000A6AA8" w:rsidRPr="000A6AA8">
              <w:rPr>
                <w:sz w:val="18"/>
                <w:szCs w:val="18"/>
                <w:lang w:eastAsia="en-NZ"/>
              </w:rPr>
              <w:t xml:space="preserve"> </w:t>
            </w:r>
            <w:r w:rsidRPr="00B8142C">
              <w:rPr>
                <w:sz w:val="18"/>
                <w:szCs w:val="18"/>
                <w:lang w:eastAsia="en-NZ"/>
              </w:rPr>
              <w:t xml:space="preserve">(T-SHIRT SIZING) </w:t>
            </w:r>
          </w:p>
          <w:p w14:paraId="547E37C0" w14:textId="511AE8FD" w:rsidR="00E95C49" w:rsidRPr="00E95C49" w:rsidRDefault="00E95C49" w:rsidP="00E95C49">
            <w:pPr>
              <w:spacing w:after="0"/>
              <w:rPr>
                <w:i/>
                <w:iCs/>
                <w:lang w:eastAsia="en-NZ"/>
              </w:rPr>
            </w:pPr>
            <w:r w:rsidRPr="00E95C49">
              <w:rPr>
                <w:i/>
                <w:iCs/>
                <w:sz w:val="18"/>
                <w:szCs w:val="18"/>
                <w:lang w:eastAsia="en-NZ"/>
              </w:rPr>
              <w:t>(Person days)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0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92DB198" w14:textId="77777777" w:rsidR="00B8142C" w:rsidRPr="00B8142C" w:rsidRDefault="00B8142C" w:rsidP="00B8142C">
            <w:pPr>
              <w:rPr>
                <w:lang w:eastAsia="en-NZ"/>
              </w:rPr>
            </w:pPr>
            <w:r w:rsidRPr="00B8142C">
              <w:rPr>
                <w:lang w:eastAsia="en-NZ"/>
              </w:rPr>
              <w:t>Dev Effort</w:t>
            </w:r>
          </w:p>
        </w:tc>
        <w:tc>
          <w:tcPr>
            <w:tcW w:w="2230" w:type="dxa"/>
            <w:tcBorders>
              <w:top w:val="single" w:sz="8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0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902DCD3" w14:textId="77777777" w:rsidR="00B8142C" w:rsidRPr="00B8142C" w:rsidRDefault="00B8142C" w:rsidP="00B8142C">
            <w:pPr>
              <w:rPr>
                <w:lang w:eastAsia="en-NZ"/>
              </w:rPr>
            </w:pPr>
            <w:r w:rsidRPr="00B8142C">
              <w:rPr>
                <w:lang w:eastAsia="en-NZ"/>
              </w:rPr>
              <w:t>Test Effort</w:t>
            </w:r>
          </w:p>
        </w:tc>
        <w:tc>
          <w:tcPr>
            <w:tcW w:w="2239" w:type="dxa"/>
            <w:tcBorders>
              <w:top w:val="single" w:sz="8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0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DDE64DE" w14:textId="77777777" w:rsidR="00B8142C" w:rsidRPr="00B8142C" w:rsidRDefault="00B8142C" w:rsidP="00B8142C">
            <w:pPr>
              <w:rPr>
                <w:lang w:eastAsia="en-NZ"/>
              </w:rPr>
            </w:pPr>
            <w:r w:rsidRPr="00B8142C">
              <w:rPr>
                <w:lang w:eastAsia="en-NZ"/>
              </w:rPr>
              <w:t>OCM&amp;T Effort</w:t>
            </w:r>
          </w:p>
        </w:tc>
        <w:tc>
          <w:tcPr>
            <w:tcW w:w="2238" w:type="dxa"/>
            <w:tcBorders>
              <w:top w:val="single" w:sz="8" w:space="0" w:color="000000"/>
              <w:left w:val="single" w:sz="8" w:space="0" w:color="FFFFFF"/>
              <w:bottom w:val="single" w:sz="6" w:space="0" w:color="000000"/>
              <w:right w:val="single" w:sz="8" w:space="0" w:color="FFFFFF"/>
            </w:tcBorders>
            <w:shd w:val="clear" w:color="auto" w:fill="000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17D066CD" w14:textId="77777777" w:rsidR="00B8142C" w:rsidRPr="00B8142C" w:rsidRDefault="00B8142C" w:rsidP="00B8142C">
            <w:pPr>
              <w:rPr>
                <w:sz w:val="18"/>
                <w:szCs w:val="18"/>
                <w:lang w:eastAsia="en-NZ"/>
              </w:rPr>
            </w:pPr>
            <w:r w:rsidRPr="00B8142C">
              <w:rPr>
                <w:sz w:val="18"/>
                <w:szCs w:val="18"/>
                <w:lang w:eastAsia="en-NZ"/>
              </w:rPr>
              <w:t>OTHER e.g. DES</w:t>
            </w:r>
          </w:p>
        </w:tc>
        <w:tc>
          <w:tcPr>
            <w:tcW w:w="2013" w:type="dxa"/>
            <w:tcBorders>
              <w:top w:val="single" w:sz="8" w:space="0" w:color="000000"/>
              <w:left w:val="single" w:sz="8" w:space="0" w:color="FFFFFF"/>
              <w:bottom w:val="single" w:sz="6" w:space="0" w:color="000000"/>
              <w:right w:val="single" w:sz="8" w:space="0" w:color="000000"/>
            </w:tcBorders>
            <w:shd w:val="clear" w:color="auto" w:fill="000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1048B42" w14:textId="77777777" w:rsidR="00B8142C" w:rsidRPr="00B8142C" w:rsidRDefault="00B8142C" w:rsidP="00B8142C">
            <w:pPr>
              <w:rPr>
                <w:lang w:eastAsia="en-NZ"/>
              </w:rPr>
            </w:pPr>
            <w:r w:rsidRPr="00B8142C">
              <w:rPr>
                <w:lang w:eastAsia="en-NZ"/>
              </w:rPr>
              <w:t>PCR Impact</w:t>
            </w:r>
          </w:p>
        </w:tc>
      </w:tr>
      <w:tr w:rsidR="00B8142C" w:rsidRPr="00B8142C" w14:paraId="614F643D" w14:textId="77777777" w:rsidTr="006C03A8">
        <w:trPr>
          <w:trHeight w:val="161"/>
        </w:trPr>
        <w:tc>
          <w:tcPr>
            <w:tcW w:w="240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F0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D374069" w14:textId="286E28AA" w:rsidR="00B8142C" w:rsidRPr="00B8142C" w:rsidRDefault="002B1EF9" w:rsidP="000A6AA8">
            <w:pPr>
              <w:pStyle w:val="NoSpacing"/>
              <w:rPr>
                <w:lang w:eastAsia="en-NZ"/>
              </w:rPr>
            </w:pPr>
            <w:r>
              <w:rPr>
                <w:lang w:eastAsia="en-NZ"/>
              </w:rPr>
              <w:t>Significant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BAED430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XXL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D0EF952" w14:textId="1394485C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&gt;1</w:t>
            </w:r>
            <w:r w:rsidR="00667845">
              <w:rPr>
                <w:lang w:eastAsia="en-NZ"/>
              </w:rPr>
              <w:t>00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27FAE5B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&gt;100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750C4BB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&gt;100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0981485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&gt;100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558234F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High</w:t>
            </w:r>
          </w:p>
        </w:tc>
      </w:tr>
      <w:tr w:rsidR="00B8142C" w:rsidRPr="00B8142C" w14:paraId="5600EE5B" w14:textId="77777777" w:rsidTr="006C03A8">
        <w:trPr>
          <w:trHeight w:val="123"/>
        </w:trPr>
        <w:tc>
          <w:tcPr>
            <w:tcW w:w="24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D99694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DC5707F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Extra Large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A798709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XL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33E4861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31-100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76B5821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31-100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C20A7E2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31-100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BD554EB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31-100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227A565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High</w:t>
            </w:r>
          </w:p>
        </w:tc>
      </w:tr>
      <w:tr w:rsidR="00B8142C" w:rsidRPr="00B8142C" w14:paraId="6550C6BB" w14:textId="77777777" w:rsidTr="006C03A8">
        <w:trPr>
          <w:trHeight w:val="274"/>
        </w:trPr>
        <w:tc>
          <w:tcPr>
            <w:tcW w:w="2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C000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CC4EAA7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Large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96B0174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L</w:t>
            </w:r>
          </w:p>
        </w:tc>
        <w:tc>
          <w:tcPr>
            <w:tcW w:w="2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923917E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16-30</w:t>
            </w:r>
          </w:p>
        </w:tc>
        <w:tc>
          <w:tcPr>
            <w:tcW w:w="2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49133CA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16-30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17C9BE2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16-30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474FC39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16-30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6FD0FB7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High</w:t>
            </w:r>
          </w:p>
        </w:tc>
      </w:tr>
      <w:tr w:rsidR="00B8142C" w:rsidRPr="00B8142C" w14:paraId="43636005" w14:textId="77777777" w:rsidTr="006C03A8">
        <w:trPr>
          <w:trHeight w:val="66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6E4D976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477626C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307D248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E1AD02C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5B114C7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5770C9B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32B68E1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Medium</w:t>
            </w:r>
          </w:p>
        </w:tc>
      </w:tr>
      <w:tr w:rsidR="00B8142C" w:rsidRPr="00B8142C" w14:paraId="62C70CFC" w14:textId="77777777" w:rsidTr="006C03A8">
        <w:trPr>
          <w:trHeight w:val="118"/>
        </w:trPr>
        <w:tc>
          <w:tcPr>
            <w:tcW w:w="240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FED97F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6678950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Medium</w:t>
            </w:r>
          </w:p>
        </w:tc>
        <w:tc>
          <w:tcPr>
            <w:tcW w:w="109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5D0BB8AC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M</w:t>
            </w:r>
          </w:p>
        </w:tc>
        <w:tc>
          <w:tcPr>
            <w:tcW w:w="2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5B88CEE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6-15</w:t>
            </w:r>
          </w:p>
        </w:tc>
        <w:tc>
          <w:tcPr>
            <w:tcW w:w="223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4035643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6-15</w:t>
            </w:r>
          </w:p>
        </w:tc>
        <w:tc>
          <w:tcPr>
            <w:tcW w:w="223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F110CF8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6-15</w:t>
            </w:r>
          </w:p>
        </w:tc>
        <w:tc>
          <w:tcPr>
            <w:tcW w:w="223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C2B94FB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6-15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EFF4A02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Medium</w:t>
            </w:r>
          </w:p>
        </w:tc>
      </w:tr>
      <w:tr w:rsidR="00B8142C" w:rsidRPr="00B8142C" w14:paraId="29E44D0F" w14:textId="77777777" w:rsidTr="006C03A8">
        <w:trPr>
          <w:trHeight w:val="178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094A0CB9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8D6BB44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0DB2A65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2F646EC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D0BAA98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9C6169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151CAF8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Low</w:t>
            </w:r>
          </w:p>
        </w:tc>
      </w:tr>
      <w:tr w:rsidR="00B8142C" w:rsidRPr="00B8142C" w14:paraId="455062B9" w14:textId="77777777" w:rsidTr="006C03A8">
        <w:trPr>
          <w:trHeight w:val="161"/>
        </w:trPr>
        <w:tc>
          <w:tcPr>
            <w:tcW w:w="2406" w:type="dxa"/>
            <w:tcBorders>
              <w:top w:val="single" w:sz="6" w:space="0" w:color="000000"/>
              <w:left w:val="single" w:sz="8" w:space="0" w:color="000000"/>
              <w:bottom w:val="single" w:sz="6" w:space="0" w:color="000000"/>
              <w:right w:val="single" w:sz="6" w:space="0" w:color="000000"/>
            </w:tcBorders>
            <w:shd w:val="clear" w:color="auto" w:fill="9BBB59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66CFE6F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Small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E69B4D4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S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084AEDF4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2-5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D976150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2-5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37D1253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2-5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034F94F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2-5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2B4D089E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Low</w:t>
            </w:r>
          </w:p>
        </w:tc>
      </w:tr>
      <w:tr w:rsidR="00B8142C" w:rsidRPr="00B8142C" w14:paraId="7C60934F" w14:textId="77777777" w:rsidTr="006C03A8">
        <w:trPr>
          <w:trHeight w:val="161"/>
        </w:trPr>
        <w:tc>
          <w:tcPr>
            <w:tcW w:w="2406" w:type="dxa"/>
            <w:tcBorders>
              <w:top w:val="single" w:sz="6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  <w:shd w:val="clear" w:color="auto" w:fill="008B95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37E83E6E" w14:textId="657D710C" w:rsidR="00B8142C" w:rsidRPr="00B8142C" w:rsidRDefault="00F840E2" w:rsidP="000A6AA8">
            <w:pPr>
              <w:pStyle w:val="NoSpacing"/>
              <w:rPr>
                <w:lang w:eastAsia="en-NZ"/>
              </w:rPr>
            </w:pPr>
            <w:r>
              <w:rPr>
                <w:lang w:eastAsia="en-NZ"/>
              </w:rPr>
              <w:t>T</w:t>
            </w:r>
            <w:r w:rsidR="00B8142C" w:rsidRPr="00B8142C">
              <w:rPr>
                <w:lang w:eastAsia="en-NZ"/>
              </w:rPr>
              <w:t>iny</w:t>
            </w:r>
          </w:p>
        </w:tc>
        <w:tc>
          <w:tcPr>
            <w:tcW w:w="109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3AFD907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T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C25BDED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&lt;1</w:t>
            </w:r>
          </w:p>
        </w:tc>
        <w:tc>
          <w:tcPr>
            <w:tcW w:w="2230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EF42BDF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&lt;1</w:t>
            </w:r>
          </w:p>
        </w:tc>
        <w:tc>
          <w:tcPr>
            <w:tcW w:w="2239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78441719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&lt;1</w:t>
            </w:r>
          </w:p>
        </w:tc>
        <w:tc>
          <w:tcPr>
            <w:tcW w:w="2238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67371B7B" w14:textId="77777777" w:rsidR="00B8142C" w:rsidRPr="00B8142C" w:rsidRDefault="00B8142C" w:rsidP="006C03A8">
            <w:pPr>
              <w:pStyle w:val="NoSpacing"/>
              <w:jc w:val="center"/>
              <w:rPr>
                <w:lang w:eastAsia="en-NZ"/>
              </w:rPr>
            </w:pPr>
            <w:r w:rsidRPr="00B8142C">
              <w:rPr>
                <w:lang w:eastAsia="en-NZ"/>
              </w:rPr>
              <w:t>&lt;1</w:t>
            </w:r>
          </w:p>
        </w:tc>
        <w:tc>
          <w:tcPr>
            <w:tcW w:w="2013" w:type="dxa"/>
            <w:tcBorders>
              <w:top w:val="single" w:sz="6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66" w:type="dxa"/>
              <w:left w:w="133" w:type="dxa"/>
              <w:bottom w:w="66" w:type="dxa"/>
              <w:right w:w="133" w:type="dxa"/>
            </w:tcMar>
            <w:vAlign w:val="center"/>
            <w:hideMark/>
          </w:tcPr>
          <w:p w14:paraId="48263232" w14:textId="77777777" w:rsidR="00B8142C" w:rsidRPr="00B8142C" w:rsidRDefault="00B8142C" w:rsidP="000A6AA8">
            <w:pPr>
              <w:pStyle w:val="NoSpacing"/>
              <w:rPr>
                <w:lang w:eastAsia="en-NZ"/>
              </w:rPr>
            </w:pPr>
            <w:r w:rsidRPr="00B8142C">
              <w:rPr>
                <w:lang w:eastAsia="en-NZ"/>
              </w:rPr>
              <w:t>No change</w:t>
            </w:r>
          </w:p>
        </w:tc>
      </w:tr>
    </w:tbl>
    <w:p w14:paraId="34B7CD84" w14:textId="23D5F3B5" w:rsidR="00D45D7A" w:rsidRDefault="000A6AA8" w:rsidP="00D76E8F">
      <w:pPr>
        <w:rPr>
          <w:lang w:eastAsia="en-NZ"/>
        </w:rPr>
      </w:pPr>
      <w:r w:rsidRPr="000A6AA8"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2D744B7" wp14:editId="17DBBD7E">
                <wp:simplePos x="0" y="0"/>
                <wp:positionH relativeFrom="margin">
                  <wp:posOffset>2628265</wp:posOffset>
                </wp:positionH>
                <wp:positionV relativeFrom="paragraph">
                  <wp:posOffset>66865</wp:posOffset>
                </wp:positionV>
                <wp:extent cx="6365174" cy="1959428"/>
                <wp:effectExtent l="0" t="0" r="0" b="0"/>
                <wp:wrapNone/>
                <wp:docPr id="9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5174" cy="1959428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B72E5D" w14:textId="00BC73C7" w:rsidR="0027260A" w:rsidRDefault="0027260A" w:rsidP="000A6AA8">
                            <w:r>
                              <w:rPr>
                                <w:b/>
                                <w:bCs/>
                                <w:color w:val="008B95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 xml:space="preserve">Must Do - 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There is an imperative to deliver/fix these. This is usually because it is non-negotiable (e.g. a </w:t>
                            </w:r>
                            <w:r>
                              <w:rPr>
                                <w:i/>
                                <w:i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legislative change, platform is being decommissioned, or software is out of support</w:t>
                            </w:r>
                            <w:r>
                              <w:rPr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 xml:space="preserve">), there isn’t a workaround, or a workaround isn’t a viable alternative, and the Customer/IR integrity impact of not doing the work is </w:t>
                            </w:r>
                            <w:r>
                              <w:rPr>
                                <w:b/>
                                <w:bCs/>
                                <w:color w:val="008B95"/>
                                <w:kern w:val="24"/>
                                <w:sz w:val="16"/>
                                <w:szCs w:val="16"/>
                              </w:rPr>
                              <w:t>major</w:t>
                            </w:r>
                          </w:p>
                          <w:p w14:paraId="6C7A8B3C" w14:textId="77777777" w:rsidR="0027260A" w:rsidRDefault="0027260A" w:rsidP="000A6AA8">
                            <w:r>
                              <w:rPr>
                                <w:b/>
                                <w:bCs/>
                                <w:color w:val="008B95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 xml:space="preserve">Should Do 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 xml:space="preserve">and/or </w:t>
                            </w:r>
                            <w:r>
                              <w:rPr>
                                <w:b/>
                                <w:bCs/>
                                <w:color w:val="008B95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>Could Do</w:t>
                            </w:r>
                            <w:r>
                              <w:rPr>
                                <w:b/>
                                <w:bCs/>
                                <w:color w:val="000000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 xml:space="preserve"> - For Consideration</w:t>
                            </w:r>
                          </w:p>
                          <w:p w14:paraId="343C7AE7" w14:textId="77777777" w:rsidR="0027260A" w:rsidRDefault="0027260A" w:rsidP="000A6AA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adjustRightInd/>
                              <w:spacing w:after="0" w:line="240" w:lineRule="auto"/>
                              <w:contextualSpacing/>
                              <w:rPr>
                                <w:rFonts w:eastAsia="Times New Roman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>On the list but needs a Value Assessment</w:t>
                            </w:r>
                          </w:p>
                          <w:p w14:paraId="0F43BE5F" w14:textId="77777777" w:rsidR="0027260A" w:rsidRDefault="0027260A" w:rsidP="000A6AA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adjustRightInd/>
                              <w:spacing w:after="0" w:line="240" w:lineRule="auto"/>
                              <w:contextualSpacing/>
                              <w:rPr>
                                <w:rFonts w:eastAsia="Times New Roman"/>
                                <w:sz w:val="17"/>
                              </w:rPr>
                            </w:pP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 xml:space="preserve">Is aligned to Business Priorities </w:t>
                            </w:r>
                            <w:r>
                              <w:rPr>
                                <w:rFonts w:eastAsia="Verdana"/>
                                <w:color w:val="000000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>(e.g. data quality,</w:t>
                            </w:r>
                            <w:r>
                              <w:rPr>
                                <w:rFonts w:eastAsia="Verdana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 failure-driven demand, peak season flattening, partner efficiency) </w:t>
                            </w:r>
                          </w:p>
                          <w:p w14:paraId="34EAFCCF" w14:textId="77777777" w:rsidR="0027260A" w:rsidRDefault="0027260A" w:rsidP="000A6AA8">
                            <w:pPr>
                              <w:pStyle w:val="ListParagraph"/>
                              <w:numPr>
                                <w:ilvl w:val="0"/>
                                <w:numId w:val="20"/>
                              </w:numPr>
                              <w:autoSpaceDE/>
                              <w:autoSpaceDN/>
                              <w:adjustRightInd/>
                              <w:spacing w:after="0" w:line="240" w:lineRule="auto"/>
                              <w:contextualSpacing/>
                              <w:rPr>
                                <w:rFonts w:eastAsia="Times New Roman"/>
                                <w:sz w:val="17"/>
                              </w:rPr>
                            </w:pPr>
                            <w:r>
                              <w:rPr>
                                <w:rFonts w:eastAsia="Verdana"/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>I</w:t>
                            </w: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 xml:space="preserve">s needed to </w:t>
                            </w: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ensure the Technology strategy is delivered but is </w:t>
                            </w: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 xml:space="preserve">is currently unqualified – complete definition and use framework to rank. </w:t>
                            </w:r>
                          </w:p>
                          <w:p w14:paraId="35F150D0" w14:textId="77777777" w:rsidR="0027260A" w:rsidRDefault="0027260A" w:rsidP="000A6AA8">
                            <w:pPr>
                              <w:rPr>
                                <w:rFonts w:eastAsiaTheme="minorEastAsia"/>
                              </w:rPr>
                            </w:pPr>
                            <w:r>
                              <w:rPr>
                                <w:color w:val="008B95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>Should Do</w:t>
                            </w: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  <w:lang w:val="en-GB"/>
                              </w:rPr>
                              <w:t xml:space="preserve">: Is in </w:t>
                            </w: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IRs best interest to resolve or deliver. Customer/IR integrity impact: </w:t>
                            </w:r>
                            <w:r>
                              <w:rPr>
                                <w:b/>
                                <w:bCs/>
                                <w:color w:val="008B95"/>
                                <w:kern w:val="24"/>
                                <w:sz w:val="17"/>
                                <w:szCs w:val="17"/>
                              </w:rPr>
                              <w:t>medium-high</w:t>
                            </w: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.  </w:t>
                            </w:r>
                          </w:p>
                          <w:p w14:paraId="05B61D93" w14:textId="36CC6035" w:rsidR="0027260A" w:rsidRDefault="0027260A" w:rsidP="000A6AA8">
                            <w:r>
                              <w:rPr>
                                <w:color w:val="008B95"/>
                                <w:kern w:val="24"/>
                                <w:sz w:val="17"/>
                                <w:szCs w:val="17"/>
                              </w:rPr>
                              <w:t>Could Do</w:t>
                            </w:r>
                            <w:r>
                              <w:rPr>
                                <w:color w:val="000000"/>
                                <w:kern w:val="24"/>
                                <w:sz w:val="17"/>
                                <w:szCs w:val="17"/>
                              </w:rPr>
                              <w:t xml:space="preserve">: Delivering the function/item or fixing the issue would either result in an improvement or make things easier either for IR or IR’s customer. Customer/IR integrity impact: </w:t>
                            </w:r>
                            <w:r>
                              <w:rPr>
                                <w:b/>
                                <w:bCs/>
                                <w:color w:val="008B95"/>
                                <w:kern w:val="24"/>
                                <w:sz w:val="17"/>
                                <w:szCs w:val="17"/>
                              </w:rPr>
                              <w:t>low-minimal</w:t>
                            </w:r>
                          </w:p>
                        </w:txbxContent>
                      </wps:txbx>
                      <wps:bodyPr wrap="square" lIns="91440" tIns="45720" rIns="91440" bIns="45720" anchor="t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2D744B7" id="Rectangle 1" o:spid="_x0000_s1026" style="position:absolute;margin-left:206.95pt;margin-top:5.25pt;width:501.2pt;height:154.3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" filled="f" stroked="f">
                <v:textbox>
                  <w:txbxContent>
                    <w:p w14:paraId="76B72E5D" w14:textId="00BC73C7" w:rsidR="0027260A" w:rsidRDefault="0027260A" w:rsidP="000A6AA8">
                      <w:r>
                        <w:rPr>
                          <w:b/>
                          <w:bCs/>
                          <w:color w:val="008B95"/>
                          <w:kern w:val="24"/>
                          <w:sz w:val="17"/>
                          <w:szCs w:val="17"/>
                          <w:lang w:val="en-GB"/>
                        </w:rPr>
                        <w:t xml:space="preserve">Must Do - </w:t>
                      </w: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There is an imperative to deliver/fix these. This is usually because it is non-negotiable (e.g. a </w:t>
                      </w:r>
                      <w:r>
                        <w:rPr>
                          <w:i/>
                          <w:iCs/>
                          <w:color w:val="000000" w:themeColor="text1"/>
                          <w:kern w:val="24"/>
                          <w:sz w:val="16"/>
                          <w:szCs w:val="16"/>
                        </w:rPr>
                        <w:t>legislative change, platform is being decommissioned, or software is out of support</w:t>
                      </w:r>
                      <w:r>
                        <w:rPr>
                          <w:color w:val="000000" w:themeColor="text1"/>
                          <w:kern w:val="24"/>
                          <w:sz w:val="16"/>
                          <w:szCs w:val="16"/>
                        </w:rPr>
                        <w:t xml:space="preserve">), there isn’t a workaround, or a workaround isn’t a viable alternative, and the Customer/IR integrity impact of not doing the work is </w:t>
                      </w:r>
                      <w:r>
                        <w:rPr>
                          <w:b/>
                          <w:bCs/>
                          <w:color w:val="008B95"/>
                          <w:kern w:val="24"/>
                          <w:sz w:val="16"/>
                          <w:szCs w:val="16"/>
                        </w:rPr>
                        <w:t>major</w:t>
                      </w:r>
                    </w:p>
                    <w:p w14:paraId="6C7A8B3C" w14:textId="77777777" w:rsidR="0027260A" w:rsidRDefault="0027260A" w:rsidP="000A6AA8">
                      <w:r>
                        <w:rPr>
                          <w:b/>
                          <w:bCs/>
                          <w:color w:val="008B95"/>
                          <w:kern w:val="24"/>
                          <w:sz w:val="17"/>
                          <w:szCs w:val="17"/>
                          <w:lang w:val="en-GB"/>
                        </w:rPr>
                        <w:t xml:space="preserve">Should Do </w:t>
                      </w:r>
                      <w:r>
                        <w:rPr>
                          <w:b/>
                          <w:bCs/>
                          <w:color w:val="000000"/>
                          <w:kern w:val="24"/>
                          <w:sz w:val="17"/>
                          <w:szCs w:val="17"/>
                          <w:lang w:val="en-GB"/>
                        </w:rPr>
                        <w:t xml:space="preserve">and/or </w:t>
                      </w:r>
                      <w:r>
                        <w:rPr>
                          <w:b/>
                          <w:bCs/>
                          <w:color w:val="008B95"/>
                          <w:kern w:val="24"/>
                          <w:sz w:val="17"/>
                          <w:szCs w:val="17"/>
                          <w:lang w:val="en-GB"/>
                        </w:rPr>
                        <w:t>Could Do</w:t>
                      </w:r>
                      <w:r>
                        <w:rPr>
                          <w:b/>
                          <w:bCs/>
                          <w:color w:val="000000"/>
                          <w:kern w:val="24"/>
                          <w:sz w:val="17"/>
                          <w:szCs w:val="17"/>
                          <w:lang w:val="en-GB"/>
                        </w:rPr>
                        <w:t xml:space="preserve"> - For Consideration</w:t>
                      </w:r>
                    </w:p>
                    <w:p w14:paraId="343C7AE7" w14:textId="77777777" w:rsidR="0027260A" w:rsidRDefault="0027260A" w:rsidP="000A6AA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/>
                        <w:autoSpaceDN/>
                        <w:adjustRightInd/>
                        <w:spacing w:after="0" w:line="240" w:lineRule="auto"/>
                        <w:contextualSpacing/>
                        <w:rPr>
                          <w:rFonts w:eastAsia="Times New Roman"/>
                          <w:sz w:val="17"/>
                        </w:rPr>
                      </w:pPr>
                      <w:r>
                        <w:rPr>
                          <w:color w:val="000000"/>
                          <w:kern w:val="24"/>
                          <w:sz w:val="17"/>
                          <w:szCs w:val="17"/>
                          <w:lang w:val="en-GB"/>
                        </w:rPr>
                        <w:t>On the list but needs a Value Assessment</w:t>
                      </w:r>
                    </w:p>
                    <w:p w14:paraId="0F43BE5F" w14:textId="77777777" w:rsidR="0027260A" w:rsidRDefault="0027260A" w:rsidP="000A6AA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/>
                        <w:autoSpaceDN/>
                        <w:adjustRightInd/>
                        <w:spacing w:after="0" w:line="240" w:lineRule="auto"/>
                        <w:contextualSpacing/>
                        <w:rPr>
                          <w:rFonts w:eastAsia="Times New Roman"/>
                          <w:sz w:val="17"/>
                        </w:rPr>
                      </w:pPr>
                      <w:r>
                        <w:rPr>
                          <w:color w:val="000000"/>
                          <w:kern w:val="24"/>
                          <w:sz w:val="17"/>
                          <w:szCs w:val="17"/>
                          <w:lang w:val="en-GB"/>
                        </w:rPr>
                        <w:t xml:space="preserve">Is aligned to Business Priorities </w:t>
                      </w:r>
                      <w:r>
                        <w:rPr>
                          <w:rFonts w:eastAsia="Verdana"/>
                          <w:color w:val="000000"/>
                          <w:kern w:val="24"/>
                          <w:sz w:val="17"/>
                          <w:szCs w:val="17"/>
                          <w:lang w:val="en-GB"/>
                        </w:rPr>
                        <w:t>(e.g. data quality,</w:t>
                      </w:r>
                      <w:r>
                        <w:rPr>
                          <w:rFonts w:eastAsia="Verdana"/>
                          <w:color w:val="000000"/>
                          <w:kern w:val="24"/>
                          <w:sz w:val="17"/>
                          <w:szCs w:val="17"/>
                        </w:rPr>
                        <w:t xml:space="preserve"> failure-driven demand, peak season flattening, partner efficiency) </w:t>
                      </w:r>
                    </w:p>
                    <w:p w14:paraId="34EAFCCF" w14:textId="77777777" w:rsidR="0027260A" w:rsidRDefault="0027260A" w:rsidP="000A6AA8">
                      <w:pPr>
                        <w:pStyle w:val="ListParagraph"/>
                        <w:numPr>
                          <w:ilvl w:val="0"/>
                          <w:numId w:val="20"/>
                        </w:numPr>
                        <w:autoSpaceDE/>
                        <w:autoSpaceDN/>
                        <w:adjustRightInd/>
                        <w:spacing w:after="0" w:line="240" w:lineRule="auto"/>
                        <w:contextualSpacing/>
                        <w:rPr>
                          <w:rFonts w:eastAsia="Times New Roman"/>
                          <w:sz w:val="17"/>
                        </w:rPr>
                      </w:pPr>
                      <w:r>
                        <w:rPr>
                          <w:rFonts w:eastAsia="Verdana"/>
                          <w:color w:val="000000"/>
                          <w:kern w:val="24"/>
                          <w:sz w:val="17"/>
                          <w:szCs w:val="17"/>
                        </w:rPr>
                        <w:t>I</w:t>
                      </w:r>
                      <w:r>
                        <w:rPr>
                          <w:color w:val="000000"/>
                          <w:kern w:val="24"/>
                          <w:sz w:val="17"/>
                          <w:szCs w:val="17"/>
                          <w:lang w:val="en-GB"/>
                        </w:rPr>
                        <w:t xml:space="preserve">s needed to </w:t>
                      </w:r>
                      <w:r>
                        <w:rPr>
                          <w:color w:val="000000"/>
                          <w:kern w:val="24"/>
                          <w:sz w:val="17"/>
                          <w:szCs w:val="17"/>
                        </w:rPr>
                        <w:t xml:space="preserve">ensure the Technology strategy is delivered but is </w:t>
                      </w:r>
                      <w:r>
                        <w:rPr>
                          <w:color w:val="000000"/>
                          <w:kern w:val="24"/>
                          <w:sz w:val="17"/>
                          <w:szCs w:val="17"/>
                          <w:lang w:val="en-GB"/>
                        </w:rPr>
                        <w:t xml:space="preserve">is currently unqualified – complete definition and use framework to rank. </w:t>
                      </w:r>
                    </w:p>
                    <w:p w14:paraId="35F150D0" w14:textId="77777777" w:rsidR="0027260A" w:rsidRDefault="0027260A" w:rsidP="000A6AA8">
                      <w:pPr>
                        <w:rPr>
                          <w:rFonts w:eastAsiaTheme="minorEastAsia"/>
                        </w:rPr>
                      </w:pPr>
                      <w:r>
                        <w:rPr>
                          <w:color w:val="008B95"/>
                          <w:kern w:val="24"/>
                          <w:sz w:val="17"/>
                          <w:szCs w:val="17"/>
                          <w:lang w:val="en-GB"/>
                        </w:rPr>
                        <w:t>Should Do</w:t>
                      </w:r>
                      <w:r>
                        <w:rPr>
                          <w:color w:val="000000"/>
                          <w:kern w:val="24"/>
                          <w:sz w:val="17"/>
                          <w:szCs w:val="17"/>
                          <w:lang w:val="en-GB"/>
                        </w:rPr>
                        <w:t xml:space="preserve">: Is in </w:t>
                      </w:r>
                      <w:r>
                        <w:rPr>
                          <w:color w:val="000000"/>
                          <w:kern w:val="24"/>
                          <w:sz w:val="17"/>
                          <w:szCs w:val="17"/>
                        </w:rPr>
                        <w:t xml:space="preserve">IRs best interest to resolve or deliver. Customer/IR integrity impact: </w:t>
                      </w:r>
                      <w:r>
                        <w:rPr>
                          <w:b/>
                          <w:bCs/>
                          <w:color w:val="008B95"/>
                          <w:kern w:val="24"/>
                          <w:sz w:val="17"/>
                          <w:szCs w:val="17"/>
                        </w:rPr>
                        <w:t>medium-high</w:t>
                      </w:r>
                      <w:r>
                        <w:rPr>
                          <w:color w:val="000000"/>
                          <w:kern w:val="24"/>
                          <w:sz w:val="17"/>
                          <w:szCs w:val="17"/>
                        </w:rPr>
                        <w:t xml:space="preserve">.  </w:t>
                      </w:r>
                    </w:p>
                    <w:p w14:paraId="05B61D93" w14:textId="36CC6035" w:rsidR="0027260A" w:rsidRDefault="0027260A" w:rsidP="000A6AA8">
                      <w:r>
                        <w:rPr>
                          <w:color w:val="008B95"/>
                          <w:kern w:val="24"/>
                          <w:sz w:val="17"/>
                          <w:szCs w:val="17"/>
                        </w:rPr>
                        <w:t>Could Do</w:t>
                      </w:r>
                      <w:r>
                        <w:rPr>
                          <w:color w:val="000000"/>
                          <w:kern w:val="24"/>
                          <w:sz w:val="17"/>
                          <w:szCs w:val="17"/>
                        </w:rPr>
                        <w:t xml:space="preserve">: Delivering the function/item or fixing the issue would either result in an improvement or make things easier either for IR or IR’s customer. Customer/IR integrity impact: </w:t>
                      </w:r>
                      <w:r>
                        <w:rPr>
                          <w:b/>
                          <w:bCs/>
                          <w:color w:val="008B95"/>
                          <w:kern w:val="24"/>
                          <w:sz w:val="17"/>
                          <w:szCs w:val="17"/>
                        </w:rPr>
                        <w:t>low-minimal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tbl>
      <w:tblPr>
        <w:tblW w:w="3521" w:type="dxa"/>
        <w:tblCellMar>
          <w:left w:w="0" w:type="dxa"/>
          <w:right w:w="0" w:type="dxa"/>
        </w:tblCellMar>
        <w:tblLook w:val="0420" w:firstRow="1" w:lastRow="0" w:firstColumn="0" w:lastColumn="0" w:noHBand="0" w:noVBand="1"/>
      </w:tblPr>
      <w:tblGrid>
        <w:gridCol w:w="1825"/>
        <w:gridCol w:w="1696"/>
      </w:tblGrid>
      <w:tr w:rsidR="000A6AA8" w:rsidRPr="000A6AA8" w14:paraId="6FB0D9DD" w14:textId="77777777" w:rsidTr="000A6AA8">
        <w:trPr>
          <w:trHeight w:val="153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14:paraId="4BBB83DD" w14:textId="77777777" w:rsidR="000A6AA8" w:rsidRPr="000A6AA8" w:rsidRDefault="000A6AA8" w:rsidP="000A6AA8">
            <w:pPr>
              <w:rPr>
                <w:lang w:eastAsia="en-NZ"/>
              </w:rPr>
            </w:pPr>
            <w:r w:rsidRPr="000A6AA8">
              <w:rPr>
                <w:lang w:eastAsia="en-NZ"/>
              </w:rPr>
              <w:t>SCP MoSCoW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000000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14:paraId="73BE8994" w14:textId="77777777" w:rsidR="000A6AA8" w:rsidRPr="000A6AA8" w:rsidRDefault="000A6AA8" w:rsidP="000A6AA8">
            <w:pPr>
              <w:rPr>
                <w:lang w:eastAsia="en-NZ"/>
              </w:rPr>
            </w:pPr>
            <w:r w:rsidRPr="000A6AA8">
              <w:rPr>
                <w:lang w:eastAsia="en-NZ"/>
              </w:rPr>
              <w:t>PCR Priority</w:t>
            </w:r>
          </w:p>
        </w:tc>
      </w:tr>
      <w:tr w:rsidR="000A6AA8" w:rsidRPr="000A6AA8" w14:paraId="5401A676" w14:textId="77777777" w:rsidTr="000A6AA8">
        <w:trPr>
          <w:trHeight w:val="231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14:paraId="6EA2F116" w14:textId="77777777" w:rsidR="000A6AA8" w:rsidRPr="000A6AA8" w:rsidRDefault="000A6AA8" w:rsidP="000A6AA8">
            <w:pPr>
              <w:pStyle w:val="NoSpacing"/>
              <w:rPr>
                <w:lang w:eastAsia="en-NZ"/>
              </w:rPr>
            </w:pPr>
            <w:r w:rsidRPr="000A6AA8">
              <w:rPr>
                <w:lang w:eastAsia="en-NZ"/>
              </w:rPr>
              <w:t>Must 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14:paraId="7C07D84B" w14:textId="77777777" w:rsidR="000A6AA8" w:rsidRPr="000A6AA8" w:rsidRDefault="000A6AA8" w:rsidP="000A6AA8">
            <w:pPr>
              <w:pStyle w:val="NoSpacing"/>
              <w:rPr>
                <w:lang w:eastAsia="en-NZ"/>
              </w:rPr>
            </w:pPr>
            <w:r w:rsidRPr="000A6AA8">
              <w:rPr>
                <w:lang w:eastAsia="en-NZ"/>
              </w:rPr>
              <w:t>1 – High</w:t>
            </w:r>
          </w:p>
        </w:tc>
      </w:tr>
      <w:tr w:rsidR="000A6AA8" w:rsidRPr="000A6AA8" w14:paraId="1C686030" w14:textId="77777777" w:rsidTr="000A6AA8">
        <w:trPr>
          <w:trHeight w:val="231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14:paraId="5E5BE863" w14:textId="77777777" w:rsidR="000A6AA8" w:rsidRPr="000A6AA8" w:rsidRDefault="000A6AA8" w:rsidP="000A6AA8">
            <w:pPr>
              <w:pStyle w:val="NoSpacing"/>
              <w:rPr>
                <w:lang w:eastAsia="en-NZ"/>
              </w:rPr>
            </w:pPr>
            <w:r w:rsidRPr="000A6AA8">
              <w:rPr>
                <w:lang w:eastAsia="en-NZ"/>
              </w:rPr>
              <w:t>Should 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14:paraId="06EF10E9" w14:textId="77777777" w:rsidR="000A6AA8" w:rsidRPr="000A6AA8" w:rsidRDefault="000A6AA8" w:rsidP="000A6AA8">
            <w:pPr>
              <w:pStyle w:val="NoSpacing"/>
              <w:rPr>
                <w:lang w:eastAsia="en-NZ"/>
              </w:rPr>
            </w:pPr>
            <w:r w:rsidRPr="000A6AA8">
              <w:rPr>
                <w:lang w:eastAsia="en-NZ"/>
              </w:rPr>
              <w:t>2 – Medium</w:t>
            </w:r>
          </w:p>
        </w:tc>
      </w:tr>
      <w:tr w:rsidR="000A6AA8" w:rsidRPr="000A6AA8" w14:paraId="4C5A5491" w14:textId="77777777" w:rsidTr="000A6AA8">
        <w:trPr>
          <w:trHeight w:val="231"/>
        </w:trPr>
        <w:tc>
          <w:tcPr>
            <w:tcW w:w="1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14:paraId="6B3EC4FC" w14:textId="2679A5AF" w:rsidR="000A6AA8" w:rsidRPr="000A6AA8" w:rsidRDefault="000A6AA8" w:rsidP="000A6AA8">
            <w:pPr>
              <w:pStyle w:val="NoSpacing"/>
              <w:rPr>
                <w:lang w:eastAsia="en-NZ"/>
              </w:rPr>
            </w:pPr>
            <w:r>
              <w:rPr>
                <w:lang w:eastAsia="en-NZ"/>
              </w:rPr>
              <w:t xml:space="preserve">  </w:t>
            </w:r>
            <w:r w:rsidRPr="000A6AA8">
              <w:rPr>
                <w:lang w:eastAsia="en-NZ"/>
              </w:rPr>
              <w:t>Could Do</w:t>
            </w:r>
          </w:p>
        </w:tc>
        <w:tc>
          <w:tcPr>
            <w:tcW w:w="16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61" w:type="dxa"/>
              <w:left w:w="123" w:type="dxa"/>
              <w:bottom w:w="61" w:type="dxa"/>
              <w:right w:w="123" w:type="dxa"/>
            </w:tcMar>
            <w:vAlign w:val="center"/>
            <w:hideMark/>
          </w:tcPr>
          <w:p w14:paraId="6217F68C" w14:textId="77777777" w:rsidR="000A6AA8" w:rsidRPr="000A6AA8" w:rsidRDefault="000A6AA8" w:rsidP="000A6AA8">
            <w:pPr>
              <w:pStyle w:val="NoSpacing"/>
              <w:rPr>
                <w:lang w:eastAsia="en-NZ"/>
              </w:rPr>
            </w:pPr>
            <w:r w:rsidRPr="000A6AA8">
              <w:rPr>
                <w:lang w:eastAsia="en-NZ"/>
              </w:rPr>
              <w:t>3 - Low</w:t>
            </w:r>
          </w:p>
        </w:tc>
      </w:tr>
    </w:tbl>
    <w:p w14:paraId="2A8BFC3A" w14:textId="4C19F9DD" w:rsidR="000A6AA8" w:rsidRDefault="000A6AA8" w:rsidP="00D76E8F">
      <w:pPr>
        <w:rPr>
          <w:lang w:eastAsia="en-NZ"/>
        </w:rPr>
      </w:pPr>
      <w:r>
        <w:rPr>
          <w:lang w:eastAsia="en-NZ"/>
        </w:rPr>
        <w:tab/>
      </w:r>
    </w:p>
    <w:p w14:paraId="1B93627D" w14:textId="003608AA" w:rsidR="00524734" w:rsidRDefault="00524734" w:rsidP="00D76E8F">
      <w:pPr>
        <w:rPr>
          <w:lang w:eastAsia="en-NZ"/>
        </w:rPr>
      </w:pPr>
    </w:p>
    <w:p w14:paraId="33F71E87" w14:textId="2A5AE06F" w:rsidR="00524734" w:rsidRDefault="00524734" w:rsidP="00D76E8F">
      <w:pPr>
        <w:rPr>
          <w:lang w:eastAsia="en-NZ"/>
        </w:rPr>
      </w:pPr>
    </w:p>
    <w:p w14:paraId="7B60DDCF" w14:textId="589B3D7C" w:rsidR="00524734" w:rsidRDefault="00524734" w:rsidP="00D76E8F">
      <w:pPr>
        <w:rPr>
          <w:lang w:eastAsia="en-NZ"/>
        </w:rPr>
      </w:pPr>
    </w:p>
    <w:p w14:paraId="56929E67" w14:textId="77777777" w:rsidR="006C03A8" w:rsidRDefault="006C03A8" w:rsidP="00D76E8F">
      <w:pPr>
        <w:rPr>
          <w:lang w:eastAsia="en-NZ"/>
        </w:rPr>
      </w:pPr>
    </w:p>
    <w:p w14:paraId="38FA87E0" w14:textId="77D6FCD6" w:rsidR="00AA18A9" w:rsidRPr="000D1316" w:rsidRDefault="00AA18A9" w:rsidP="00D76E8F">
      <w:pPr>
        <w:rPr>
          <w:color w:val="1F497D" w:themeColor="text2"/>
          <w:sz w:val="18"/>
          <w:szCs w:val="18"/>
          <w:lang w:eastAsia="en-NZ"/>
        </w:rPr>
      </w:pPr>
      <w:r w:rsidRPr="000D1316">
        <w:rPr>
          <w:color w:val="1F497D" w:themeColor="text2"/>
          <w:sz w:val="18"/>
          <w:szCs w:val="18"/>
          <w:lang w:eastAsia="en-NZ"/>
        </w:rPr>
        <w:t xml:space="preserve">The following table can be used to </w:t>
      </w:r>
      <w:r w:rsidR="00AF4E5F" w:rsidRPr="000D1316">
        <w:rPr>
          <w:color w:val="1F497D" w:themeColor="text2"/>
          <w:sz w:val="18"/>
          <w:szCs w:val="18"/>
          <w:lang w:eastAsia="en-NZ"/>
        </w:rPr>
        <w:t xml:space="preserve">plot the initiative </w:t>
      </w:r>
      <w:r w:rsidR="00F8478A" w:rsidRPr="000D1316">
        <w:rPr>
          <w:color w:val="1F497D" w:themeColor="text2"/>
          <w:sz w:val="18"/>
          <w:szCs w:val="18"/>
          <w:lang w:eastAsia="en-NZ"/>
        </w:rPr>
        <w:t>impact</w:t>
      </w:r>
      <w:r w:rsidR="00F8478A">
        <w:rPr>
          <w:color w:val="1F497D" w:themeColor="text2"/>
          <w:sz w:val="18"/>
          <w:szCs w:val="18"/>
          <w:lang w:eastAsia="en-NZ"/>
        </w:rPr>
        <w:t>.</w:t>
      </w:r>
    </w:p>
    <w:tbl>
      <w:tblPr>
        <w:tblW w:w="14550" w:type="dxa"/>
        <w:tblLook w:val="04A0" w:firstRow="1" w:lastRow="0" w:firstColumn="1" w:lastColumn="0" w:noHBand="0" w:noVBand="1"/>
      </w:tblPr>
      <w:tblGrid>
        <w:gridCol w:w="1090"/>
        <w:gridCol w:w="1282"/>
        <w:gridCol w:w="1265"/>
        <w:gridCol w:w="1309"/>
        <w:gridCol w:w="1123"/>
        <w:gridCol w:w="1079"/>
        <w:gridCol w:w="1255"/>
        <w:gridCol w:w="1236"/>
        <w:gridCol w:w="1093"/>
        <w:gridCol w:w="1285"/>
        <w:gridCol w:w="1209"/>
        <w:gridCol w:w="1324"/>
      </w:tblGrid>
      <w:tr w:rsidR="002B7946" w:rsidRPr="002B7946" w14:paraId="69B841A6" w14:textId="77777777" w:rsidTr="002B7946">
        <w:trPr>
          <w:trHeight w:val="426"/>
        </w:trPr>
        <w:tc>
          <w:tcPr>
            <w:tcW w:w="1094" w:type="dxa"/>
            <w:vMerge w:val="restart"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E3DCF88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bookmarkStart w:id="27" w:name="RANGE!B1:O6"/>
            <w:r w:rsidRPr="002B794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Impact</w:t>
            </w:r>
            <w:bookmarkEnd w:id="27"/>
          </w:p>
        </w:tc>
        <w:tc>
          <w:tcPr>
            <w:tcW w:w="1328" w:type="dxa"/>
            <w:tcBorders>
              <w:top w:val="single" w:sz="8" w:space="0" w:color="808080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000000" w:fill="DAEEF3"/>
            <w:vAlign w:val="center"/>
            <w:hideMark/>
          </w:tcPr>
          <w:p w14:paraId="444F591E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RISK</w:t>
            </w:r>
          </w:p>
        </w:tc>
        <w:tc>
          <w:tcPr>
            <w:tcW w:w="8238" w:type="dxa"/>
            <w:gridSpan w:val="7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9D9D9"/>
            <w:vAlign w:val="center"/>
            <w:hideMark/>
          </w:tcPr>
          <w:p w14:paraId="331A9D08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CHANGE IMPACT</w:t>
            </w:r>
          </w:p>
        </w:tc>
        <w:tc>
          <w:tcPr>
            <w:tcW w:w="3890" w:type="dxa"/>
            <w:gridSpan w:val="3"/>
            <w:tcBorders>
              <w:top w:val="single" w:sz="8" w:space="0" w:color="808080"/>
              <w:left w:val="nil"/>
              <w:bottom w:val="single" w:sz="4" w:space="0" w:color="808080"/>
              <w:right w:val="single" w:sz="8" w:space="0" w:color="808080"/>
            </w:tcBorders>
            <w:shd w:val="clear" w:color="000000" w:fill="DDD9C4"/>
            <w:vAlign w:val="center"/>
            <w:hideMark/>
          </w:tcPr>
          <w:p w14:paraId="1F06FA2D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  <w:t>BENEFITS IMPACT</w:t>
            </w:r>
          </w:p>
        </w:tc>
      </w:tr>
      <w:tr w:rsidR="002B7946" w:rsidRPr="002B7946" w14:paraId="45994A71" w14:textId="77777777" w:rsidTr="002B7946">
        <w:trPr>
          <w:trHeight w:val="964"/>
        </w:trPr>
        <w:tc>
          <w:tcPr>
            <w:tcW w:w="1094" w:type="dxa"/>
            <w:vMerge/>
            <w:tcBorders>
              <w:top w:val="single" w:sz="8" w:space="0" w:color="808080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vAlign w:val="center"/>
            <w:hideMark/>
          </w:tcPr>
          <w:p w14:paraId="5CBB6B13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rPr>
                <w:rFonts w:ascii="Calibri" w:eastAsia="Times New Roman" w:hAnsi="Calibri" w:cs="Calibri"/>
                <w:b/>
                <w:bCs/>
                <w:color w:val="000000"/>
                <w:lang w:eastAsia="en-NZ"/>
              </w:rPr>
            </w:pPr>
          </w:p>
        </w:tc>
        <w:tc>
          <w:tcPr>
            <w:tcW w:w="13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D0795B7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Refer to the Enterprise Risk Framework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70750D7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SCHEDULE: Impact to critical path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B52D41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 xml:space="preserve">SCHEDULE: Impact to deliverable dates 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7961F10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DELIVERY: Collective resource work effort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5325373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DELIVERY: On-going Cost to IR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16B823D1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DELIVERY:</w:t>
            </w: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br/>
              <w:t>One-off Implementation Cost</w:t>
            </w:r>
          </w:p>
        </w:tc>
        <w:tc>
          <w:tcPr>
            <w:tcW w:w="1113" w:type="dxa"/>
            <w:tcBorders>
              <w:top w:val="nil"/>
              <w:left w:val="single" w:sz="4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3142D5E1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ORGANISATION</w:t>
            </w: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br/>
              <w:t>Anticipated change</w:t>
            </w:r>
          </w:p>
        </w:tc>
        <w:tc>
          <w:tcPr>
            <w:tcW w:w="1109" w:type="dxa"/>
            <w:tcBorders>
              <w:top w:val="nil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C13E11E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CUSTOMER</w:t>
            </w: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br/>
              <w:t>Anticipated change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1B02792" w14:textId="48A97196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 xml:space="preserve">CUSTOMER </w:t>
            </w: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br/>
              <w:t>Compl</w:t>
            </w:r>
            <w:r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ian</w:t>
            </w: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ce cost savings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EAE6A0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GOVERNMENT</w:t>
            </w: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br/>
              <w:t>Impact to Assessed Revenue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79E791D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t>INLAND REVENUE</w:t>
            </w:r>
            <w:r w:rsidRPr="002B7946">
              <w:rPr>
                <w:rFonts w:ascii="Calibri" w:eastAsia="Times New Roman" w:hAnsi="Calibri" w:cs="Calibri"/>
                <w:i/>
                <w:iCs/>
                <w:color w:val="000000"/>
                <w:sz w:val="16"/>
                <w:szCs w:val="16"/>
                <w:lang w:eastAsia="en-NZ"/>
              </w:rPr>
              <w:br/>
              <w:t>Change to administrative costs</w:t>
            </w:r>
          </w:p>
        </w:tc>
      </w:tr>
      <w:tr w:rsidR="002B7946" w:rsidRPr="002B7946" w14:paraId="18FBB5C1" w14:textId="77777777" w:rsidTr="002B7946">
        <w:trPr>
          <w:trHeight w:val="1048"/>
        </w:trPr>
        <w:tc>
          <w:tcPr>
            <w:tcW w:w="1094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4BACC6"/>
            <w:vAlign w:val="center"/>
            <w:hideMark/>
          </w:tcPr>
          <w:p w14:paraId="24C9A306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FFFFFF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FFFFFF"/>
                <w:lang w:eastAsia="en-NZ"/>
              </w:rPr>
              <w:t>None</w:t>
            </w:r>
          </w:p>
        </w:tc>
        <w:tc>
          <w:tcPr>
            <w:tcW w:w="1328" w:type="dxa"/>
            <w:tcBorders>
              <w:top w:val="nil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67FEC14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 Risk associated with the change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4909F5E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 change to the critical path or  milestones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B3ECCC3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 No change to deliverable dates.  Only sub-activities may be affected by the change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3423918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 change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E9528E8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None or very little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1B4F284C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None or very little</w:t>
            </w:r>
          </w:p>
        </w:tc>
        <w:tc>
          <w:tcPr>
            <w:tcW w:w="111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46C9A12F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None or very little</w:t>
            </w:r>
          </w:p>
        </w:tc>
        <w:tc>
          <w:tcPr>
            <w:tcW w:w="11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0395D0B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None or very little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3B34815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No change 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E14CB5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No change 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14897FE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No change </w:t>
            </w:r>
          </w:p>
        </w:tc>
      </w:tr>
      <w:tr w:rsidR="002B7946" w:rsidRPr="002B7946" w14:paraId="0F2907EB" w14:textId="77777777" w:rsidTr="002B7946">
        <w:trPr>
          <w:trHeight w:val="1187"/>
        </w:trPr>
        <w:tc>
          <w:tcPr>
            <w:tcW w:w="1094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9BBB59"/>
            <w:vAlign w:val="center"/>
            <w:hideMark/>
          </w:tcPr>
          <w:p w14:paraId="0B7875B9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lang w:eastAsia="en-NZ"/>
              </w:rPr>
              <w:t>Low</w:t>
            </w:r>
          </w:p>
        </w:tc>
        <w:tc>
          <w:tcPr>
            <w:tcW w:w="1328" w:type="dxa"/>
            <w:tcBorders>
              <w:top w:val="nil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748EE0F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Low Risk - associated with the change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3E1839A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Will not affect the critical path or key milestones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D826FBA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 xml:space="preserve">, 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W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en-NZ"/>
              </w:rPr>
              <w:t>ill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 affect deliverable dates by &lt; 2 weeks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0052908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0 to 10 days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103F87E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&lt; $100k p.a.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3060B26C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$250K - &lt;$500K</w:t>
            </w:r>
          </w:p>
        </w:tc>
        <w:tc>
          <w:tcPr>
            <w:tcW w:w="111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8A99901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Some changes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</w:r>
            <w:r w:rsidRPr="002B794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NZ"/>
              </w:rPr>
              <w:t>(to processes, procedures, teams, skills, capabilities, ways of working)</w:t>
            </w:r>
          </w:p>
        </w:tc>
        <w:tc>
          <w:tcPr>
            <w:tcW w:w="11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6D5F5E94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Minor disruption 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</w:r>
            <w:r w:rsidRPr="002B7946">
              <w:rPr>
                <w:rFonts w:ascii="Calibri" w:eastAsia="Times New Roman" w:hAnsi="Calibri" w:cs="Calibri"/>
                <w:color w:val="000000"/>
                <w:sz w:val="14"/>
                <w:szCs w:val="14"/>
                <w:lang w:eastAsia="en-NZ"/>
              </w:rPr>
              <w:t>(to customers or business activity)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EBC3BD6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Low Impact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 10% Change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(2hrs)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6508C7C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&lt;$20M p.a.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B2A41BF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&lt;$100K p.a.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 10% Change</w:t>
            </w:r>
          </w:p>
        </w:tc>
      </w:tr>
      <w:tr w:rsidR="002B7946" w:rsidRPr="002B7946" w14:paraId="67224170" w14:textId="77777777" w:rsidTr="002B7946">
        <w:trPr>
          <w:trHeight w:val="1187"/>
        </w:trPr>
        <w:tc>
          <w:tcPr>
            <w:tcW w:w="1094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FFC000"/>
            <w:vAlign w:val="center"/>
            <w:hideMark/>
          </w:tcPr>
          <w:p w14:paraId="34217972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lang w:eastAsia="en-NZ"/>
              </w:rPr>
              <w:t>Medium</w:t>
            </w:r>
          </w:p>
        </w:tc>
        <w:tc>
          <w:tcPr>
            <w:tcW w:w="1328" w:type="dxa"/>
            <w:tcBorders>
              <w:top w:val="nil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33CD14D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Medium Risk - associated with the change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4F362401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Will not affect the critical path, but will affect key milestones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B101A92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u w:val="single"/>
                <w:lang w:eastAsia="en-NZ"/>
              </w:rPr>
              <w:t>Will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 affect deliverable dates by  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 4 weeks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3D84C92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10 to 20 days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BFE6EDA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&gt; $100K p.a.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6AEF9E06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$500K-&gt;$1M</w:t>
            </w:r>
          </w:p>
        </w:tc>
        <w:tc>
          <w:tcPr>
            <w:tcW w:w="111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058E3DB3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Many changes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(as above)</w:t>
            </w:r>
          </w:p>
        </w:tc>
        <w:tc>
          <w:tcPr>
            <w:tcW w:w="11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3CE1B6B2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Some disruption (as above)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A2AAD1F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Medium Impact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 25% Change (3hrs)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2404BAA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&lt;$50M p.a.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7A38496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&lt;$1M p.a.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 25% Change</w:t>
            </w:r>
          </w:p>
        </w:tc>
      </w:tr>
      <w:tr w:rsidR="002B7946" w:rsidRPr="002B7946" w14:paraId="07177840" w14:textId="77777777" w:rsidTr="002B7946">
        <w:trPr>
          <w:trHeight w:val="950"/>
        </w:trPr>
        <w:tc>
          <w:tcPr>
            <w:tcW w:w="1094" w:type="dxa"/>
            <w:tcBorders>
              <w:top w:val="nil"/>
              <w:left w:val="single" w:sz="8" w:space="0" w:color="808080"/>
              <w:bottom w:val="single" w:sz="4" w:space="0" w:color="808080"/>
              <w:right w:val="single" w:sz="4" w:space="0" w:color="808080"/>
            </w:tcBorders>
            <w:shd w:val="clear" w:color="000000" w:fill="DA9694"/>
            <w:vAlign w:val="center"/>
            <w:hideMark/>
          </w:tcPr>
          <w:p w14:paraId="28354273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lang w:eastAsia="en-NZ"/>
              </w:rPr>
              <w:t xml:space="preserve">High </w:t>
            </w:r>
          </w:p>
        </w:tc>
        <w:tc>
          <w:tcPr>
            <w:tcW w:w="1328" w:type="dxa"/>
            <w:tcBorders>
              <w:top w:val="nil"/>
              <w:left w:val="single" w:sz="8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1E430AAC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High Risk - associated with the change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0CFD3A9C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Will affect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 xml:space="preserve">the critical path and/or key milestones 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BE2924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Will affect deliverable dates by  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&lt;= 4 weeks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F3D4C4E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&gt; =20 days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DA51A56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&lt; $1M p.a.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31F03274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$1M-&lt;$5M</w:t>
            </w:r>
          </w:p>
        </w:tc>
        <w:tc>
          <w:tcPr>
            <w:tcW w:w="1113" w:type="dxa"/>
            <w:tcBorders>
              <w:top w:val="nil"/>
              <w:left w:val="single" w:sz="4" w:space="0" w:color="808080"/>
              <w:bottom w:val="single" w:sz="4" w:space="0" w:color="808080"/>
              <w:right w:val="nil"/>
            </w:tcBorders>
            <w:shd w:val="clear" w:color="auto" w:fill="auto"/>
            <w:vAlign w:val="center"/>
            <w:hideMark/>
          </w:tcPr>
          <w:p w14:paraId="66CC647B" w14:textId="298A6F4E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Completely new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(as above)</w:t>
            </w:r>
          </w:p>
        </w:tc>
        <w:tc>
          <w:tcPr>
            <w:tcW w:w="1109" w:type="dxa"/>
            <w:tcBorders>
              <w:top w:val="nil"/>
              <w:left w:val="single" w:sz="4" w:space="0" w:color="808080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A37A271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Major disruption (as above)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535FA822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High Impact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 50% Change (9hrs)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4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17C20D73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&lt;$100M p.a.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4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0A8ABA3D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&lt;$10M p.a.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 50% Change</w:t>
            </w:r>
          </w:p>
        </w:tc>
      </w:tr>
      <w:tr w:rsidR="002B7946" w:rsidRPr="002B7946" w14:paraId="2FBBD7A0" w14:textId="77777777" w:rsidTr="002B7946">
        <w:trPr>
          <w:trHeight w:val="964"/>
        </w:trPr>
        <w:tc>
          <w:tcPr>
            <w:tcW w:w="1094" w:type="dxa"/>
            <w:tcBorders>
              <w:top w:val="nil"/>
              <w:left w:val="single" w:sz="8" w:space="0" w:color="808080"/>
              <w:bottom w:val="single" w:sz="8" w:space="0" w:color="808080"/>
              <w:right w:val="single" w:sz="4" w:space="0" w:color="808080"/>
            </w:tcBorders>
            <w:shd w:val="clear" w:color="000000" w:fill="C00000"/>
            <w:vAlign w:val="center"/>
            <w:hideMark/>
          </w:tcPr>
          <w:p w14:paraId="2A6CEAAB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FFFFFF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FFFFFF"/>
                <w:lang w:eastAsia="en-NZ"/>
              </w:rPr>
              <w:t xml:space="preserve">Significant </w:t>
            </w:r>
          </w:p>
        </w:tc>
        <w:tc>
          <w:tcPr>
            <w:tcW w:w="1328" w:type="dxa"/>
            <w:tcBorders>
              <w:top w:val="nil"/>
              <w:left w:val="single" w:sz="8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2F737D89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Significant Risk - associated with the change</w:t>
            </w:r>
          </w:p>
        </w:tc>
        <w:tc>
          <w:tcPr>
            <w:tcW w:w="1311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CA3BB52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Will change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the critical path and/or key milestones</w:t>
            </w:r>
          </w:p>
        </w:tc>
        <w:tc>
          <w:tcPr>
            <w:tcW w:w="1361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30562EBA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Will affect deliverable dates by  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&lt; 4 weeks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54B6BCF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&gt; 20 days</w:t>
            </w:r>
          </w:p>
        </w:tc>
        <w:tc>
          <w:tcPr>
            <w:tcW w:w="1108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6973E706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&gt; $10M p.a.</w:t>
            </w:r>
          </w:p>
        </w:tc>
        <w:tc>
          <w:tcPr>
            <w:tcW w:w="1075" w:type="dxa"/>
            <w:tcBorders>
              <w:top w:val="nil"/>
              <w:left w:val="nil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1E72B0B7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$5m-&gt;$10M</w:t>
            </w:r>
          </w:p>
        </w:tc>
        <w:tc>
          <w:tcPr>
            <w:tcW w:w="1113" w:type="dxa"/>
            <w:tcBorders>
              <w:top w:val="nil"/>
              <w:left w:val="single" w:sz="4" w:space="0" w:color="808080"/>
              <w:bottom w:val="single" w:sz="8" w:space="0" w:color="808080"/>
              <w:right w:val="nil"/>
            </w:tcBorders>
            <w:shd w:val="clear" w:color="auto" w:fill="auto"/>
            <w:vAlign w:val="center"/>
            <w:hideMark/>
          </w:tcPr>
          <w:p w14:paraId="30F226A9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Complex and new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(as above)</w:t>
            </w:r>
          </w:p>
        </w:tc>
        <w:tc>
          <w:tcPr>
            <w:tcW w:w="1109" w:type="dxa"/>
            <w:tcBorders>
              <w:top w:val="nil"/>
              <w:left w:val="single" w:sz="4" w:space="0" w:color="808080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54C1F47D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 xml:space="preserve">Significant disruption 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(as above)</w:t>
            </w:r>
          </w:p>
        </w:tc>
        <w:tc>
          <w:tcPr>
            <w:tcW w:w="1329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2FCD4A1C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Very High Impact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&gt; 50% Change (24hrs)</w:t>
            </w:r>
          </w:p>
        </w:tc>
        <w:tc>
          <w:tcPr>
            <w:tcW w:w="1213" w:type="dxa"/>
            <w:tcBorders>
              <w:top w:val="nil"/>
              <w:left w:val="nil"/>
              <w:bottom w:val="single" w:sz="8" w:space="0" w:color="808080"/>
              <w:right w:val="single" w:sz="4" w:space="0" w:color="808080"/>
            </w:tcBorders>
            <w:shd w:val="clear" w:color="auto" w:fill="auto"/>
            <w:vAlign w:val="center"/>
            <w:hideMark/>
          </w:tcPr>
          <w:p w14:paraId="71A0E0D2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&gt;$100M p.a.</w:t>
            </w:r>
          </w:p>
        </w:tc>
        <w:tc>
          <w:tcPr>
            <w:tcW w:w="1348" w:type="dxa"/>
            <w:tcBorders>
              <w:top w:val="nil"/>
              <w:left w:val="nil"/>
              <w:bottom w:val="single" w:sz="8" w:space="0" w:color="808080"/>
              <w:right w:val="single" w:sz="8" w:space="0" w:color="808080"/>
            </w:tcBorders>
            <w:shd w:val="clear" w:color="auto" w:fill="auto"/>
            <w:vAlign w:val="center"/>
            <w:hideMark/>
          </w:tcPr>
          <w:p w14:paraId="43DDD186" w14:textId="77777777" w:rsidR="002B7946" w:rsidRPr="002B7946" w:rsidRDefault="002B7946" w:rsidP="002B7946">
            <w:pPr>
              <w:autoSpaceDE/>
              <w:autoSpaceDN/>
              <w:adjustRightInd/>
              <w:spacing w:after="0"/>
              <w:jc w:val="center"/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</w:pP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t>&gt;$10M p.a.</w:t>
            </w:r>
            <w:r w:rsidRPr="002B7946">
              <w:rPr>
                <w:rFonts w:ascii="Calibri" w:eastAsia="Times New Roman" w:hAnsi="Calibri" w:cs="Calibri"/>
                <w:color w:val="000000"/>
                <w:sz w:val="16"/>
                <w:szCs w:val="16"/>
                <w:lang w:eastAsia="en-NZ"/>
              </w:rPr>
              <w:br/>
              <w:t>&gt; 50% Change</w:t>
            </w:r>
          </w:p>
        </w:tc>
      </w:tr>
    </w:tbl>
    <w:p w14:paraId="634D5EDB" w14:textId="77777777" w:rsidR="00563442" w:rsidRDefault="00563442" w:rsidP="00D76E8F">
      <w:pPr>
        <w:rPr>
          <w:lang w:eastAsia="en-NZ"/>
        </w:rPr>
      </w:pPr>
    </w:p>
    <w:sectPr w:rsidR="00563442" w:rsidSect="00B81C48">
      <w:pgSz w:w="16838" w:h="11906" w:orient="landscape"/>
      <w:pgMar w:top="1134" w:right="1134" w:bottom="1134" w:left="1134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99E2D2" w14:textId="77777777" w:rsidR="007F16AA" w:rsidRDefault="007F16AA" w:rsidP="0028091D">
      <w:r>
        <w:separator/>
      </w:r>
    </w:p>
    <w:p w14:paraId="599F939D" w14:textId="77777777" w:rsidR="007F16AA" w:rsidRDefault="007F16AA" w:rsidP="0028091D"/>
  </w:endnote>
  <w:endnote w:type="continuationSeparator" w:id="0">
    <w:p w14:paraId="3B6D8BE8" w14:textId="77777777" w:rsidR="007F16AA" w:rsidRDefault="007F16AA" w:rsidP="0028091D">
      <w:r>
        <w:continuationSeparator/>
      </w:r>
    </w:p>
    <w:p w14:paraId="749D0EE2" w14:textId="77777777" w:rsidR="007F16AA" w:rsidRDefault="007F16AA" w:rsidP="0028091D"/>
  </w:endnote>
  <w:endnote w:type="continuationNotice" w:id="1">
    <w:p w14:paraId="608EB5FC" w14:textId="77777777" w:rsidR="007F16AA" w:rsidRDefault="007F16A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04A5A6" w14:textId="77777777" w:rsidR="008F7784" w:rsidRDefault="008F77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6ACCD" w14:textId="77777777" w:rsidR="008F7784" w:rsidRDefault="008F7784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EDB54" w14:textId="77777777" w:rsidR="008F7784" w:rsidRDefault="008F7784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</w:rPr>
      <w:id w:val="1666973267"/>
      <w:docPartObj>
        <w:docPartGallery w:val="Page Numbers (Bottom of Page)"/>
        <w:docPartUnique/>
      </w:docPartObj>
    </w:sdtPr>
    <w:sdtEndPr>
      <w:rPr>
        <w:color w:val="4C575F"/>
      </w:rPr>
    </w:sdtEndPr>
    <w:sdtContent>
      <w:p w14:paraId="0DCC843F" w14:textId="77777777" w:rsidR="0027260A" w:rsidRDefault="007F16AA" w:rsidP="00236F7A">
        <w:pPr>
          <w:pStyle w:val="Foo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pict w14:anchorId="06CE415C">
            <v:rect id="_x0000_i1025" style="width:481.9pt;height:1pt" o:hralign="center" o:hrstd="t" o:hrnoshade="t" o:hr="t" fillcolor="#70797f" stroked="f"/>
          </w:pict>
        </w:r>
      </w:p>
      <w:p w14:paraId="79FA0D92" w14:textId="30670654" w:rsidR="0027260A" w:rsidRPr="0098335F" w:rsidRDefault="0027260A" w:rsidP="000863E1">
        <w:pPr>
          <w:pStyle w:val="Footer"/>
          <w:tabs>
            <w:tab w:val="clear" w:pos="4513"/>
            <w:tab w:val="clear" w:pos="9026"/>
            <w:tab w:val="right" w:pos="9638"/>
            <w:tab w:val="right" w:pos="14459"/>
          </w:tabs>
          <w:rPr>
            <w:color w:val="BFBFBF" w:themeColor="background1" w:themeShade="BF"/>
          </w:rPr>
        </w:pPr>
        <w:r>
          <w:rPr>
            <w:b/>
            <w:color w:val="4C575F"/>
          </w:rPr>
          <w:tab/>
        </w:r>
        <w:r w:rsidRPr="006E45A3">
          <w:rPr>
            <w:color w:val="4C575F"/>
          </w:rPr>
          <w:t xml:space="preserve">Page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PAGE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62</w:t>
        </w:r>
        <w:r w:rsidRPr="006E45A3">
          <w:rPr>
            <w:color w:val="4C575F"/>
          </w:rPr>
          <w:fldChar w:fldCharType="end"/>
        </w:r>
        <w:r w:rsidRPr="006E45A3">
          <w:rPr>
            <w:color w:val="4C575F"/>
          </w:rPr>
          <w:t xml:space="preserve"> of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NUMPAGES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62</w:t>
        </w:r>
        <w:r w:rsidRPr="006E45A3">
          <w:rPr>
            <w:noProof/>
            <w:color w:val="4C575F"/>
          </w:rPr>
          <w:fldChar w:fldCharType="end"/>
        </w:r>
      </w:p>
    </w:sdtContent>
  </w:sdt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</w:rPr>
      <w:id w:val="1010722346"/>
      <w:docPartObj>
        <w:docPartGallery w:val="Page Numbers (Bottom of Page)"/>
        <w:docPartUnique/>
      </w:docPartObj>
    </w:sdtPr>
    <w:sdtEndPr>
      <w:rPr>
        <w:color w:val="4C575F"/>
      </w:rPr>
    </w:sdtEndPr>
    <w:sdtContent>
      <w:p w14:paraId="538C52CD" w14:textId="77777777" w:rsidR="0027260A" w:rsidRDefault="007F16AA" w:rsidP="00236F7A">
        <w:pPr>
          <w:pStyle w:val="Foo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pict w14:anchorId="1C0C75A0">
            <v:rect id="_x0000_i1027" style="width:481.9pt;height:1pt" o:hralign="center" o:hrstd="t" o:hrnoshade="t" o:hr="t" fillcolor="#70797f" stroked="f"/>
          </w:pict>
        </w:r>
      </w:p>
      <w:p w14:paraId="49515844" w14:textId="7342FE36" w:rsidR="0027260A" w:rsidRPr="0098335F" w:rsidRDefault="0027260A" w:rsidP="000863E1">
        <w:pPr>
          <w:pStyle w:val="Footer"/>
          <w:tabs>
            <w:tab w:val="clear" w:pos="4513"/>
            <w:tab w:val="clear" w:pos="9026"/>
            <w:tab w:val="right" w:pos="9638"/>
            <w:tab w:val="right" w:pos="14459"/>
          </w:tabs>
          <w:rPr>
            <w:color w:val="BFBFBF" w:themeColor="background1" w:themeShade="BF"/>
          </w:rPr>
        </w:pPr>
        <w:r>
          <w:rPr>
            <w:b/>
            <w:color w:val="4C575F"/>
          </w:rPr>
          <w:tab/>
        </w:r>
        <w:r w:rsidRPr="006E45A3">
          <w:rPr>
            <w:color w:val="4C575F"/>
          </w:rPr>
          <w:t xml:space="preserve">Page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PAGE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71</w:t>
        </w:r>
        <w:r w:rsidRPr="006E45A3">
          <w:rPr>
            <w:color w:val="4C575F"/>
          </w:rPr>
          <w:fldChar w:fldCharType="end"/>
        </w:r>
        <w:r w:rsidRPr="006E45A3">
          <w:rPr>
            <w:color w:val="4C575F"/>
          </w:rPr>
          <w:t xml:space="preserve"> of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NUMPAGES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71</w:t>
        </w:r>
        <w:r w:rsidRPr="006E45A3">
          <w:rPr>
            <w:noProof/>
            <w:color w:val="4C575F"/>
          </w:rPr>
          <w:fldChar w:fldCharType="end"/>
        </w:r>
      </w:p>
    </w:sdtContent>
  </w:sdt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BFBFBF" w:themeColor="background1" w:themeShade="BF"/>
      </w:rPr>
      <w:id w:val="379916575"/>
      <w:docPartObj>
        <w:docPartGallery w:val="Page Numbers (Bottom of Page)"/>
        <w:docPartUnique/>
      </w:docPartObj>
    </w:sdtPr>
    <w:sdtEndPr>
      <w:rPr>
        <w:color w:val="4C575F"/>
      </w:rPr>
    </w:sdtEndPr>
    <w:sdtContent>
      <w:p w14:paraId="2764E4CA" w14:textId="437C9AC4" w:rsidR="0027260A" w:rsidRDefault="007F16AA" w:rsidP="00236F7A">
        <w:pPr>
          <w:pStyle w:val="Footer"/>
          <w:rPr>
            <w:color w:val="BFBFBF" w:themeColor="background1" w:themeShade="BF"/>
          </w:rPr>
        </w:pPr>
        <w:r>
          <w:rPr>
            <w:color w:val="BFBFBF" w:themeColor="background1" w:themeShade="BF"/>
          </w:rPr>
          <w:pict w14:anchorId="1C0C75A0">
            <v:rect id="_x0000_i1029" style="width:481.9pt;height:1pt" o:hralign="center" o:hrstd="t" o:hrnoshade="t" o:hr="t" fillcolor="#70797f" stroked="f"/>
          </w:pict>
        </w:r>
      </w:p>
      <w:p w14:paraId="2C42F358" w14:textId="164E7AB0" w:rsidR="0027260A" w:rsidRPr="0098335F" w:rsidRDefault="0027260A" w:rsidP="000863E1">
        <w:pPr>
          <w:pStyle w:val="Footer"/>
          <w:tabs>
            <w:tab w:val="clear" w:pos="4513"/>
            <w:tab w:val="clear" w:pos="9026"/>
            <w:tab w:val="right" w:pos="9638"/>
            <w:tab w:val="right" w:pos="14459"/>
          </w:tabs>
          <w:rPr>
            <w:color w:val="BFBFBF" w:themeColor="background1" w:themeShade="BF"/>
          </w:rPr>
        </w:pPr>
        <w:r>
          <w:rPr>
            <w:b/>
            <w:color w:val="4C575F"/>
          </w:rPr>
          <w:tab/>
        </w:r>
        <w:r w:rsidRPr="006E45A3">
          <w:rPr>
            <w:color w:val="4C575F"/>
          </w:rPr>
          <w:t xml:space="preserve">Page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PAGE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71</w:t>
        </w:r>
        <w:r w:rsidRPr="006E45A3">
          <w:rPr>
            <w:color w:val="4C575F"/>
          </w:rPr>
          <w:fldChar w:fldCharType="end"/>
        </w:r>
        <w:r w:rsidRPr="006E45A3">
          <w:rPr>
            <w:color w:val="4C575F"/>
          </w:rPr>
          <w:t xml:space="preserve"> of </w:t>
        </w:r>
        <w:r w:rsidRPr="006E45A3">
          <w:rPr>
            <w:color w:val="4C575F"/>
          </w:rPr>
          <w:fldChar w:fldCharType="begin"/>
        </w:r>
        <w:r w:rsidRPr="006E45A3">
          <w:rPr>
            <w:color w:val="4C575F"/>
          </w:rPr>
          <w:instrText xml:space="preserve"> NUMPAGES </w:instrText>
        </w:r>
        <w:r w:rsidRPr="006E45A3">
          <w:rPr>
            <w:color w:val="4C575F"/>
          </w:rPr>
          <w:fldChar w:fldCharType="separate"/>
        </w:r>
        <w:r>
          <w:rPr>
            <w:noProof/>
            <w:color w:val="4C575F"/>
          </w:rPr>
          <w:t>71</w:t>
        </w:r>
        <w:r w:rsidRPr="006E45A3">
          <w:rPr>
            <w:noProof/>
            <w:color w:val="4C575F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7B08E9" w14:textId="77777777" w:rsidR="007F16AA" w:rsidRDefault="007F16AA" w:rsidP="0028091D">
      <w:r>
        <w:separator/>
      </w:r>
    </w:p>
    <w:p w14:paraId="2A11AA9D" w14:textId="77777777" w:rsidR="007F16AA" w:rsidRDefault="007F16AA" w:rsidP="0028091D"/>
  </w:footnote>
  <w:footnote w:type="continuationSeparator" w:id="0">
    <w:p w14:paraId="41B02EF8" w14:textId="77777777" w:rsidR="007F16AA" w:rsidRDefault="007F16AA" w:rsidP="0028091D">
      <w:r>
        <w:continuationSeparator/>
      </w:r>
    </w:p>
    <w:p w14:paraId="1F06A4F5" w14:textId="77777777" w:rsidR="007F16AA" w:rsidRDefault="007F16AA" w:rsidP="0028091D"/>
  </w:footnote>
  <w:footnote w:type="continuationNotice" w:id="1">
    <w:p w14:paraId="7421A36F" w14:textId="77777777" w:rsidR="007F16AA" w:rsidRDefault="007F16A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A0AAA8" w14:textId="77777777" w:rsidR="008F7784" w:rsidRDefault="008F778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23BE8E" w14:textId="300F2144" w:rsidR="0027260A" w:rsidRPr="0028091D" w:rsidRDefault="0027260A" w:rsidP="00C6409E">
    <w:pPr>
      <w:pStyle w:val="Header"/>
      <w:tabs>
        <w:tab w:val="clear" w:pos="4513"/>
        <w:tab w:val="clear" w:pos="9026"/>
        <w:tab w:val="right" w:pos="9923"/>
      </w:tabs>
      <w:jc w:val="right"/>
    </w:pPr>
    <w:r>
      <mc:AlternateContent>
        <mc:Choice Requires="wps">
          <w:drawing>
            <wp:anchor distT="0" distB="0" distL="114300" distR="114300" simplePos="0" relativeHeight="251695104" behindDoc="0" locked="0" layoutInCell="0" allowOverlap="1" wp14:anchorId="73F683DC" wp14:editId="48AA342F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2280"/>
              <wp:effectExtent l="0" t="0" r="0" b="13970"/>
              <wp:wrapNone/>
              <wp:docPr id="4" name="MSIPCMf8ef4e0d8eba6f4f93ca69b0" descr="{&quot;HashCode&quot;:-1208233518,&quot;Height&quot;:9999999.0,&quot;Width&quot;:9999999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2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160C4E0C" w14:textId="73A26486" w:rsidR="0027260A" w:rsidRPr="008F7784" w:rsidRDefault="008F7784" w:rsidP="008F778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F7784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683DC" id="_x0000_t202" coordsize="21600,21600" o:spt="202" path="m,l,21600r21600,l21600,xe">
              <v:stroke joinstyle="miter"/>
              <v:path gradientshapeok="t" o:connecttype="rect"/>
            </v:shapetype>
            <v:shape id="MSIPCMf8ef4e0d8eba6f4f93ca69b0" o:spid="_x0000_s1027" type="#_x0000_t202" alt="{&quot;HashCode&quot;:-1208233518,&quot;Height&quot;:9999999.0,&quot;Width&quot;:9999999.0,&quot;Placement&quot;:&quot;Header&quot;,&quot;Index&quot;:&quot;Primary&quot;,&quot;Section&quot;:1,&quot;Top&quot;:0.0,&quot;Left&quot;:0.0}" style="position:absolute;left:0;text-align:left;margin-left:0;margin-top:0;width:612pt;height:36.4pt;z-index:251695104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" o:allowincell="f" filled="f" stroked="f" strokeweight=".5pt">
              <v:textbox inset=",0,,0">
                <w:txbxContent>
                  <w:p w14:paraId="160C4E0C" w14:textId="73A26486" w:rsidR="0027260A" w:rsidRPr="008F7784" w:rsidRDefault="008F7784" w:rsidP="008F778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F7784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271CF">
      <w:drawing>
        <wp:inline distT="0" distB="0" distL="0" distR="0" wp14:anchorId="1023BE99" wp14:editId="44A0C731">
          <wp:extent cx="1630733" cy="468000"/>
          <wp:effectExtent l="0" t="0" r="7620" b="8255"/>
          <wp:docPr id="13" name="Picture 13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  <w:t xml:space="preserve">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8F112B" w14:textId="77777777" w:rsidR="008F7784" w:rsidRDefault="008F7784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ABD8AB" w14:textId="7DA39AD5" w:rsidR="0027260A" w:rsidRPr="0028091D" w:rsidRDefault="0027260A" w:rsidP="006E3A97">
    <w:pPr>
      <w:pStyle w:val="Header"/>
      <w:tabs>
        <w:tab w:val="clear" w:pos="9026"/>
        <w:tab w:val="right" w:pos="9781"/>
      </w:tabs>
      <w:spacing w:before="60" w:after="60"/>
    </w:pPr>
    <w:r>
      <mc:AlternateContent>
        <mc:Choice Requires="wps">
          <w:drawing>
            <wp:anchor distT="0" distB="0" distL="114300" distR="114300" simplePos="0" relativeHeight="251695106" behindDoc="0" locked="0" layoutInCell="0" allowOverlap="1" wp14:anchorId="7E3C0E9E" wp14:editId="67066DA7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2280"/>
              <wp:effectExtent l="0" t="0" r="0" b="13970"/>
              <wp:wrapNone/>
              <wp:docPr id="2" name="MSIPCM0ba045a6b7f0e717bd92f3b5" descr="{&quot;HashCode&quot;:-1208233518,&quot;Height&quot;:9999999.0,&quot;Width&quot;:9999999.0,&quot;Placement&quot;:&quot;Header&quot;,&quot;Index&quot;:&quot;Primary&quot;,&quot;Section&quot;: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2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767859B" w14:textId="786A52CB" w:rsidR="0027260A" w:rsidRPr="008F7784" w:rsidRDefault="008F7784" w:rsidP="008F778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F7784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E3C0E9E" id="_x0000_t202" coordsize="21600,21600" o:spt="202" path="m,l,21600r21600,l21600,xe">
              <v:stroke joinstyle="miter"/>
              <v:path gradientshapeok="t" o:connecttype="rect"/>
            </v:shapetype>
            <v:shape id="MSIPCM0ba045a6b7f0e717bd92f3b5" o:spid="_x0000_s1028" type="#_x0000_t202" alt="{&quot;HashCode&quot;:-1208233518,&quot;Height&quot;:9999999.0,&quot;Width&quot;:9999999.0,&quot;Placement&quot;:&quot;Header&quot;,&quot;Index&quot;:&quot;Primary&quot;,&quot;Section&quot;:3,&quot;Top&quot;:0.0,&quot;Left&quot;:0.0}" style="position:absolute;margin-left:0;margin-top:0;width:612pt;height:36.4pt;z-index:251695106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" o:allowincell="f" filled="f" stroked="f" strokeweight=".5pt">
              <v:textbox inset=",0,,0">
                <w:txbxContent>
                  <w:p w14:paraId="0767859B" w14:textId="786A52CB" w:rsidR="0027260A" w:rsidRPr="008F7784" w:rsidRDefault="008F7784" w:rsidP="008F778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F7784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95105" behindDoc="0" locked="0" layoutInCell="0" allowOverlap="1" wp14:anchorId="226BF9D7" wp14:editId="7CA98B1D">
              <wp:simplePos x="0" y="0"/>
              <wp:positionH relativeFrom="page">
                <wp:align>center</wp:align>
              </wp:positionH>
              <wp:positionV relativeFrom="page">
                <wp:align>top</wp:align>
              </wp:positionV>
              <wp:extent cx="7772400" cy="462280"/>
              <wp:effectExtent l="0" t="0" r="0" b="13970"/>
              <wp:wrapNone/>
              <wp:docPr id="5" name="MSIPCMfc164e718a5319c901f61aa3" descr="{&quot;HashCode&quot;:-1208233518,&quot;Height&quot;:9999999.0,&quot;Width&quot;:9999999.0,&quot;Placement&quot;:&quot;Header&quot;,&quot;Index&quot;:&quot;Primary&quot;,&quot;Section&quot;:8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22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580D658" w14:textId="655274CE" w:rsidR="0027260A" w:rsidRPr="008F7784" w:rsidRDefault="008F7784" w:rsidP="008F7784">
                          <w:pPr>
                            <w:spacing w:after="0"/>
                            <w:jc w:val="center"/>
                            <w:rPr>
                              <w:rFonts w:ascii="Calibri" w:hAnsi="Calibri" w:cs="Calibri"/>
                              <w:color w:val="000000"/>
                            </w:rPr>
                          </w:pPr>
                          <w:r w:rsidRPr="008F7784">
                            <w:rPr>
                              <w:rFonts w:ascii="Calibri" w:hAnsi="Calibri" w:cs="Calibri"/>
                              <w:color w:val="000000"/>
                            </w:rPr>
                            <w:t>[IN CONFIDENCE RELEASE EXTERNAL]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26BF9D7" id="MSIPCMfc164e718a5319c901f61aa3" o:spid="_x0000_s1029" type="#_x0000_t202" alt="{&quot;HashCode&quot;:-1208233518,&quot;Height&quot;:9999999.0,&quot;Width&quot;:9999999.0,&quot;Placement&quot;:&quot;Header&quot;,&quot;Index&quot;:&quot;Primary&quot;,&quot;Section&quot;:8,&quot;Top&quot;:0.0,&quot;Left&quot;:0.0}" style="position:absolute;margin-left:0;margin-top:0;width:612pt;height:36.4pt;z-index:251695105;visibility:visible;mso-wrap-style:square;mso-wrap-distance-left:9pt;mso-wrap-distance-top:0;mso-wrap-distance-right:9pt;mso-wrap-distance-bottom:0;mso-position-horizontal:center;mso-position-horizontal-relative:page;mso-position-vertical:top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" o:allowincell="f" filled="f" stroked="f" strokeweight=".5pt">
              <v:textbox inset=",0,,0">
                <w:txbxContent>
                  <w:p w14:paraId="5580D658" w14:textId="655274CE" w:rsidR="0027260A" w:rsidRPr="008F7784" w:rsidRDefault="008F7784" w:rsidP="008F7784">
                    <w:pPr>
                      <w:spacing w:after="0"/>
                      <w:jc w:val="center"/>
                      <w:rPr>
                        <w:rFonts w:ascii="Calibri" w:hAnsi="Calibri" w:cs="Calibri"/>
                        <w:color w:val="000000"/>
                      </w:rPr>
                    </w:pPr>
                    <w:r w:rsidRPr="008F7784">
                      <w:rPr>
                        <w:rFonts w:ascii="Calibri" w:hAnsi="Calibri" w:cs="Calibri"/>
                        <w:color w:val="000000"/>
                      </w:rPr>
                      <w:t>[IN CONFIDENCE RELEASE EXTERNAL]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C271CF">
      <w:drawing>
        <wp:inline distT="0" distB="0" distL="0" distR="0" wp14:anchorId="00E93879" wp14:editId="0F4AC383">
          <wp:extent cx="1630733" cy="468000"/>
          <wp:effectExtent l="0" t="0" r="7620" b="8255"/>
          <wp:docPr id="6" name="Picture 8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</w:p>
  <w:p w14:paraId="3DA3E4C6" w14:textId="77777777" w:rsidR="0027260A" w:rsidRDefault="007F16AA" w:rsidP="0028091D">
    <w:pPr>
      <w:pStyle w:val="Header"/>
    </w:pPr>
    <w:r>
      <w:pict w14:anchorId="673CE9DC">
        <v:rect id="_x0000_i1026" style="width:481.9pt;height:1.5pt" o:hralign="center" o:hrstd="t" o:hrnoshade="t" o:hr="t" fillcolor="#4c575f" stroked="f"/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E48214" w14:textId="000537CD" w:rsidR="0027260A" w:rsidRPr="0028091D" w:rsidRDefault="0027260A" w:rsidP="006E3A97">
    <w:pPr>
      <w:pStyle w:val="Header"/>
      <w:tabs>
        <w:tab w:val="clear" w:pos="9026"/>
        <w:tab w:val="right" w:pos="9781"/>
      </w:tabs>
      <w:spacing w:before="60" w:after="60"/>
    </w:pPr>
    <w:r w:rsidRPr="00C271CF">
      <w:drawing>
        <wp:inline distT="0" distB="0" distL="0" distR="0" wp14:anchorId="00E93879" wp14:editId="0E283408">
          <wp:extent cx="1630733" cy="468000"/>
          <wp:effectExtent l="0" t="0" r="7620" b="8255"/>
          <wp:docPr id="20" name="Picture 8" descr="IR logo teal 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80" name="Picture 8" descr="IR logo teal 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0733" cy="468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tab/>
    </w:r>
    <w:r>
      <w:tab/>
    </w:r>
    <w:r>
      <w:tab/>
    </w:r>
  </w:p>
  <w:p w14:paraId="275EF4FC" w14:textId="77777777" w:rsidR="0027260A" w:rsidRDefault="007F16AA" w:rsidP="0028091D">
    <w:pPr>
      <w:pStyle w:val="Header"/>
    </w:pPr>
    <w:r>
      <w:pict w14:anchorId="673CE9DC">
        <v:rect id="_x0000_i1028" style="width:481.9pt;height:1.5pt" o:hralign="center" o:hrstd="t" o:hrnoshade="t" o:hr="t" fillcolor="#4c575f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A5CDE"/>
    <w:multiLevelType w:val="hybridMultilevel"/>
    <w:tmpl w:val="36B4F7E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93F47"/>
    <w:multiLevelType w:val="hybridMultilevel"/>
    <w:tmpl w:val="ACEEAA78"/>
    <w:lvl w:ilvl="0" w:tplc="2B7E0BD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51A3A9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0E6CA6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A4E907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14DA3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8B40E2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8841DE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C669F8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CB42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797D50"/>
    <w:multiLevelType w:val="hybridMultilevel"/>
    <w:tmpl w:val="5DFA96E8"/>
    <w:lvl w:ilvl="0" w:tplc="D12038B4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AD4CEA96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34FE77A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97644492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A42D968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1B24B3E4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D96CC3F4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F2BE0F88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4D4276E6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1F21216"/>
    <w:multiLevelType w:val="hybridMultilevel"/>
    <w:tmpl w:val="3BB2A1DC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A424E5"/>
    <w:multiLevelType w:val="hybridMultilevel"/>
    <w:tmpl w:val="2960D3F0"/>
    <w:lvl w:ilvl="0" w:tplc="1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8D12DFC"/>
    <w:multiLevelType w:val="hybridMultilevel"/>
    <w:tmpl w:val="FFFFFFFF"/>
    <w:lvl w:ilvl="0" w:tplc="CB54136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136B02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6F09AB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D6030D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075A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BA0E2A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09E8CC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F48D22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BC6B71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E10611"/>
    <w:multiLevelType w:val="hybridMultilevel"/>
    <w:tmpl w:val="DE96E5D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8A42EC"/>
    <w:multiLevelType w:val="hybridMultilevel"/>
    <w:tmpl w:val="184C8C94"/>
    <w:lvl w:ilvl="0" w:tplc="14090001">
      <w:start w:val="1"/>
      <w:numFmt w:val="bullet"/>
      <w:lvlText w:val=""/>
      <w:lvlJc w:val="left"/>
      <w:pPr>
        <w:ind w:left="606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326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046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766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486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206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4926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646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366" w:hanging="360"/>
      </w:pPr>
      <w:rPr>
        <w:rFonts w:ascii="Wingdings" w:hAnsi="Wingdings" w:hint="default"/>
      </w:rPr>
    </w:lvl>
  </w:abstractNum>
  <w:abstractNum w:abstractNumId="8" w15:restartNumberingAfterBreak="0">
    <w:nsid w:val="21A602D2"/>
    <w:multiLevelType w:val="hybridMultilevel"/>
    <w:tmpl w:val="DE0637C4"/>
    <w:lvl w:ilvl="0" w:tplc="9C96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2876AC"/>
    <w:multiLevelType w:val="hybridMultilevel"/>
    <w:tmpl w:val="057CE2D4"/>
    <w:lvl w:ilvl="0" w:tplc="1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3A2A26D7"/>
    <w:multiLevelType w:val="hybridMultilevel"/>
    <w:tmpl w:val="8E8877B0"/>
    <w:lvl w:ilvl="0" w:tplc="3B325EA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8CCC8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EFA7D3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E0EA023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FE8E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F0850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3465AE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C1A4CC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1E2C8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3D6B68EC"/>
    <w:multiLevelType w:val="multilevel"/>
    <w:tmpl w:val="68C6D580"/>
    <w:styleLink w:val="Headings"/>
    <w:lvl w:ilvl="0">
      <w:start w:val="1"/>
      <w:numFmt w:val="decimal"/>
      <w:pStyle w:val="Heading1"/>
      <w:lvlText w:val="%1"/>
      <w:lvlJc w:val="left"/>
      <w:pPr>
        <w:ind w:left="2058" w:hanging="357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2343" w:hanging="357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357" w:hanging="357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57" w:hanging="357"/>
      </w:pPr>
      <w:rPr>
        <w:rFonts w:hint="default"/>
      </w:rPr>
    </w:lvl>
  </w:abstractNum>
  <w:abstractNum w:abstractNumId="12" w15:restartNumberingAfterBreak="0">
    <w:nsid w:val="3E963DFF"/>
    <w:multiLevelType w:val="hybridMultilevel"/>
    <w:tmpl w:val="F5DA500A"/>
    <w:lvl w:ilvl="0" w:tplc="D22093E6">
      <w:start w:val="1"/>
      <w:numFmt w:val="decimal"/>
      <w:pStyle w:val="NormalNumbering"/>
      <w:lvlText w:val="%1."/>
      <w:lvlJc w:val="left"/>
      <w:pPr>
        <w:ind w:left="720" w:hanging="360"/>
      </w:pPr>
      <w:rPr>
        <w:rFonts w:hint="default"/>
      </w:rPr>
    </w:lvl>
    <w:lvl w:ilvl="1" w:tplc="1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8063C">
      <w:start w:val="1"/>
      <w:numFmt w:val="decimal"/>
      <w:lvlText w:val="%3."/>
      <w:lvlJc w:val="left"/>
      <w:pPr>
        <w:ind w:left="2325" w:hanging="525"/>
      </w:pPr>
      <w:rPr>
        <w:rFonts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C04426"/>
    <w:multiLevelType w:val="hybridMultilevel"/>
    <w:tmpl w:val="E6DC105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35339A"/>
    <w:multiLevelType w:val="hybridMultilevel"/>
    <w:tmpl w:val="CC5203A0"/>
    <w:lvl w:ilvl="0" w:tplc="9C96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1216BED"/>
    <w:multiLevelType w:val="hybridMultilevel"/>
    <w:tmpl w:val="1F9C2884"/>
    <w:lvl w:ilvl="0" w:tplc="9C96C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3C32BF"/>
    <w:multiLevelType w:val="multilevel"/>
    <w:tmpl w:val="ADC6159C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7" w15:restartNumberingAfterBreak="0">
    <w:nsid w:val="6AC716FA"/>
    <w:multiLevelType w:val="hybridMultilevel"/>
    <w:tmpl w:val="64047088"/>
    <w:lvl w:ilvl="0" w:tplc="B386CA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730688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EC9E9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E69B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9064A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12725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F60A30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E16AD3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9C205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1DA0413"/>
    <w:multiLevelType w:val="hybridMultilevel"/>
    <w:tmpl w:val="2B9A2904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61369E"/>
    <w:multiLevelType w:val="hybridMultilevel"/>
    <w:tmpl w:val="F00CA72E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A2525FA"/>
    <w:multiLevelType w:val="hybridMultilevel"/>
    <w:tmpl w:val="FFFFFFFF"/>
    <w:lvl w:ilvl="0" w:tplc="66A429B4">
      <w:start w:val="1"/>
      <w:numFmt w:val="decimal"/>
      <w:lvlText w:val="%1."/>
      <w:lvlJc w:val="left"/>
      <w:pPr>
        <w:ind w:left="720" w:hanging="360"/>
      </w:pPr>
    </w:lvl>
    <w:lvl w:ilvl="1" w:tplc="2780BC82">
      <w:start w:val="1"/>
      <w:numFmt w:val="lowerLetter"/>
      <w:lvlText w:val="%2."/>
      <w:lvlJc w:val="left"/>
      <w:pPr>
        <w:ind w:left="1440" w:hanging="360"/>
      </w:pPr>
    </w:lvl>
    <w:lvl w:ilvl="2" w:tplc="4A80A502">
      <w:start w:val="1"/>
      <w:numFmt w:val="lowerRoman"/>
      <w:lvlText w:val="%3."/>
      <w:lvlJc w:val="right"/>
      <w:pPr>
        <w:ind w:left="2160" w:hanging="180"/>
      </w:pPr>
    </w:lvl>
    <w:lvl w:ilvl="3" w:tplc="EF2270FA">
      <w:start w:val="1"/>
      <w:numFmt w:val="decimal"/>
      <w:lvlText w:val="%4."/>
      <w:lvlJc w:val="left"/>
      <w:pPr>
        <w:ind w:left="2880" w:hanging="360"/>
      </w:pPr>
    </w:lvl>
    <w:lvl w:ilvl="4" w:tplc="91D65F90">
      <w:start w:val="1"/>
      <w:numFmt w:val="lowerLetter"/>
      <w:lvlText w:val="%5."/>
      <w:lvlJc w:val="left"/>
      <w:pPr>
        <w:ind w:left="3600" w:hanging="360"/>
      </w:pPr>
    </w:lvl>
    <w:lvl w:ilvl="5" w:tplc="9DA43940">
      <w:start w:val="1"/>
      <w:numFmt w:val="lowerRoman"/>
      <w:lvlText w:val="%6."/>
      <w:lvlJc w:val="right"/>
      <w:pPr>
        <w:ind w:left="4320" w:hanging="180"/>
      </w:pPr>
    </w:lvl>
    <w:lvl w:ilvl="6" w:tplc="C074A4D2">
      <w:start w:val="1"/>
      <w:numFmt w:val="decimal"/>
      <w:lvlText w:val="%7."/>
      <w:lvlJc w:val="left"/>
      <w:pPr>
        <w:ind w:left="5040" w:hanging="360"/>
      </w:pPr>
    </w:lvl>
    <w:lvl w:ilvl="7" w:tplc="B1E2AFBA">
      <w:start w:val="1"/>
      <w:numFmt w:val="lowerLetter"/>
      <w:lvlText w:val="%8."/>
      <w:lvlJc w:val="left"/>
      <w:pPr>
        <w:ind w:left="5760" w:hanging="360"/>
      </w:pPr>
    </w:lvl>
    <w:lvl w:ilvl="8" w:tplc="156424FE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AD92A3F"/>
    <w:multiLevelType w:val="hybridMultilevel"/>
    <w:tmpl w:val="C936B8E8"/>
    <w:lvl w:ilvl="0" w:tplc="1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1"/>
  </w:num>
  <w:num w:numId="3">
    <w:abstractNumId w:val="12"/>
  </w:num>
  <w:num w:numId="4">
    <w:abstractNumId w:val="7"/>
  </w:num>
  <w:num w:numId="5">
    <w:abstractNumId w:val="0"/>
  </w:num>
  <w:num w:numId="6">
    <w:abstractNumId w:val="11"/>
  </w:num>
  <w:num w:numId="7">
    <w:abstractNumId w:val="11"/>
  </w:num>
  <w:num w:numId="8">
    <w:abstractNumId w:val="11"/>
  </w:num>
  <w:num w:numId="9">
    <w:abstractNumId w:val="11"/>
  </w:num>
  <w:num w:numId="10">
    <w:abstractNumId w:val="9"/>
  </w:num>
  <w:num w:numId="11">
    <w:abstractNumId w:val="19"/>
  </w:num>
  <w:num w:numId="12">
    <w:abstractNumId w:val="11"/>
  </w:num>
  <w:num w:numId="13">
    <w:abstractNumId w:val="11"/>
  </w:num>
  <w:num w:numId="14">
    <w:abstractNumId w:val="13"/>
  </w:num>
  <w:num w:numId="15">
    <w:abstractNumId w:val="11"/>
  </w:num>
  <w:num w:numId="16">
    <w:abstractNumId w:val="11"/>
  </w:num>
  <w:num w:numId="17">
    <w:abstractNumId w:val="2"/>
  </w:num>
  <w:num w:numId="18">
    <w:abstractNumId w:val="17"/>
  </w:num>
  <w:num w:numId="19">
    <w:abstractNumId w:val="1"/>
  </w:num>
  <w:num w:numId="20">
    <w:abstractNumId w:val="10"/>
  </w:num>
  <w:num w:numId="21">
    <w:abstractNumId w:val="15"/>
  </w:num>
  <w:num w:numId="22">
    <w:abstractNumId w:val="8"/>
  </w:num>
  <w:num w:numId="23">
    <w:abstractNumId w:val="14"/>
  </w:num>
  <w:num w:numId="24">
    <w:abstractNumId w:val="5"/>
  </w:num>
  <w:num w:numId="25">
    <w:abstractNumId w:val="20"/>
  </w:num>
  <w:num w:numId="26">
    <w:abstractNumId w:val="3"/>
  </w:num>
  <w:num w:numId="27">
    <w:abstractNumId w:val="18"/>
  </w:num>
  <w:num w:numId="28">
    <w:abstractNumId w:val="6"/>
  </w:num>
  <w:num w:numId="29">
    <w:abstractNumId w:val="11"/>
  </w:num>
  <w:num w:numId="30">
    <w:abstractNumId w:val="21"/>
  </w:num>
  <w:num w:numId="31">
    <w:abstractNumId w:val="11"/>
  </w:num>
  <w:num w:numId="32">
    <w:abstractNumId w:val="4"/>
  </w:num>
  <w:num w:numId="33">
    <w:abstractNumId w:val="11"/>
  </w:num>
  <w:num w:numId="34">
    <w:abstractNumId w:val="11"/>
  </w:num>
  <w:num w:numId="35">
    <w:abstractNumId w:val="11"/>
  </w:num>
  <w:num w:numId="36">
    <w:abstractNumId w:val="11"/>
  </w:num>
  <w:num w:numId="37">
    <w:abstractNumId w:val="11"/>
  </w:num>
  <w:num w:numId="38">
    <w:abstractNumId w:val="11"/>
  </w:num>
  <w:num w:numId="39">
    <w:abstractNumId w:val="11"/>
  </w:num>
  <w:num w:numId="40">
    <w:abstractNumId w:val="11"/>
  </w:num>
  <w:num w:numId="41">
    <w:abstractNumId w:val="11"/>
  </w:num>
  <w:num w:numId="42">
    <w:abstractNumId w:val="11"/>
  </w:num>
  <w:num w:numId="43">
    <w:abstractNumId w:val="11"/>
  </w:num>
  <w:num w:numId="44">
    <w:abstractNumId w:val="11"/>
  </w:num>
  <w:num w:numId="45">
    <w:abstractNumId w:val="11"/>
  </w:num>
  <w:num w:numId="46">
    <w:abstractNumId w:val="1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1CF"/>
    <w:rsid w:val="000014DA"/>
    <w:rsid w:val="00001FF7"/>
    <w:rsid w:val="000029E4"/>
    <w:rsid w:val="00003CD0"/>
    <w:rsid w:val="00003DC1"/>
    <w:rsid w:val="00004A11"/>
    <w:rsid w:val="00004EA8"/>
    <w:rsid w:val="0000648F"/>
    <w:rsid w:val="00007EE1"/>
    <w:rsid w:val="000108F4"/>
    <w:rsid w:val="000109EC"/>
    <w:rsid w:val="00010B50"/>
    <w:rsid w:val="00016D2C"/>
    <w:rsid w:val="00017CC3"/>
    <w:rsid w:val="00022EF4"/>
    <w:rsid w:val="00023C8E"/>
    <w:rsid w:val="00024523"/>
    <w:rsid w:val="00024AD9"/>
    <w:rsid w:val="00025758"/>
    <w:rsid w:val="000268B7"/>
    <w:rsid w:val="00026BFC"/>
    <w:rsid w:val="000279A0"/>
    <w:rsid w:val="00027A75"/>
    <w:rsid w:val="00027BDA"/>
    <w:rsid w:val="000329DE"/>
    <w:rsid w:val="00032D44"/>
    <w:rsid w:val="000338EC"/>
    <w:rsid w:val="000347ED"/>
    <w:rsid w:val="00035172"/>
    <w:rsid w:val="00040266"/>
    <w:rsid w:val="000402CA"/>
    <w:rsid w:val="00040BB2"/>
    <w:rsid w:val="00040C6B"/>
    <w:rsid w:val="000414F8"/>
    <w:rsid w:val="00041F4C"/>
    <w:rsid w:val="00043B57"/>
    <w:rsid w:val="00044B41"/>
    <w:rsid w:val="00045440"/>
    <w:rsid w:val="00045DCC"/>
    <w:rsid w:val="00046B35"/>
    <w:rsid w:val="00047EAD"/>
    <w:rsid w:val="00051E7D"/>
    <w:rsid w:val="00053B5B"/>
    <w:rsid w:val="00053E8D"/>
    <w:rsid w:val="00054427"/>
    <w:rsid w:val="000564BB"/>
    <w:rsid w:val="00056B63"/>
    <w:rsid w:val="00056BFD"/>
    <w:rsid w:val="00056FEB"/>
    <w:rsid w:val="00061D71"/>
    <w:rsid w:val="00062D3F"/>
    <w:rsid w:val="000643E0"/>
    <w:rsid w:val="0006586F"/>
    <w:rsid w:val="00065F66"/>
    <w:rsid w:val="00066573"/>
    <w:rsid w:val="00066B42"/>
    <w:rsid w:val="00067413"/>
    <w:rsid w:val="00067DE7"/>
    <w:rsid w:val="000723F9"/>
    <w:rsid w:val="000724AC"/>
    <w:rsid w:val="00072C97"/>
    <w:rsid w:val="00075782"/>
    <w:rsid w:val="00075A63"/>
    <w:rsid w:val="0007751A"/>
    <w:rsid w:val="00077875"/>
    <w:rsid w:val="00080958"/>
    <w:rsid w:val="00080C25"/>
    <w:rsid w:val="000812C6"/>
    <w:rsid w:val="00083ACB"/>
    <w:rsid w:val="00084AB2"/>
    <w:rsid w:val="00085D65"/>
    <w:rsid w:val="000863E1"/>
    <w:rsid w:val="00086709"/>
    <w:rsid w:val="00086FB4"/>
    <w:rsid w:val="000871AB"/>
    <w:rsid w:val="00090C17"/>
    <w:rsid w:val="0009107D"/>
    <w:rsid w:val="00091652"/>
    <w:rsid w:val="0009349B"/>
    <w:rsid w:val="00093BF5"/>
    <w:rsid w:val="00093F5E"/>
    <w:rsid w:val="00094381"/>
    <w:rsid w:val="0009663E"/>
    <w:rsid w:val="000970B3"/>
    <w:rsid w:val="0009729F"/>
    <w:rsid w:val="000A06EF"/>
    <w:rsid w:val="000A0D83"/>
    <w:rsid w:val="000A49CE"/>
    <w:rsid w:val="000A4F0C"/>
    <w:rsid w:val="000A6AA8"/>
    <w:rsid w:val="000A744F"/>
    <w:rsid w:val="000B1DEA"/>
    <w:rsid w:val="000B2A15"/>
    <w:rsid w:val="000B2FBA"/>
    <w:rsid w:val="000B335C"/>
    <w:rsid w:val="000B47D5"/>
    <w:rsid w:val="000B5D17"/>
    <w:rsid w:val="000B5DDA"/>
    <w:rsid w:val="000B5EF4"/>
    <w:rsid w:val="000B65B9"/>
    <w:rsid w:val="000B6B95"/>
    <w:rsid w:val="000B72AB"/>
    <w:rsid w:val="000B75F6"/>
    <w:rsid w:val="000B7E9D"/>
    <w:rsid w:val="000C0A71"/>
    <w:rsid w:val="000C0A75"/>
    <w:rsid w:val="000C21FF"/>
    <w:rsid w:val="000C3E76"/>
    <w:rsid w:val="000C4D10"/>
    <w:rsid w:val="000C5015"/>
    <w:rsid w:val="000C536C"/>
    <w:rsid w:val="000C5421"/>
    <w:rsid w:val="000C57E6"/>
    <w:rsid w:val="000C618E"/>
    <w:rsid w:val="000C66FF"/>
    <w:rsid w:val="000C6AA5"/>
    <w:rsid w:val="000C7359"/>
    <w:rsid w:val="000C74A1"/>
    <w:rsid w:val="000C788F"/>
    <w:rsid w:val="000C7A05"/>
    <w:rsid w:val="000D0A45"/>
    <w:rsid w:val="000D1316"/>
    <w:rsid w:val="000D19D6"/>
    <w:rsid w:val="000D2DCF"/>
    <w:rsid w:val="000D3B86"/>
    <w:rsid w:val="000D4884"/>
    <w:rsid w:val="000D69CC"/>
    <w:rsid w:val="000D6A84"/>
    <w:rsid w:val="000E09B1"/>
    <w:rsid w:val="000E0CC1"/>
    <w:rsid w:val="000E3016"/>
    <w:rsid w:val="000E3822"/>
    <w:rsid w:val="000E398B"/>
    <w:rsid w:val="000E4A41"/>
    <w:rsid w:val="000E4F75"/>
    <w:rsid w:val="000E542A"/>
    <w:rsid w:val="000E54D4"/>
    <w:rsid w:val="000E6A10"/>
    <w:rsid w:val="000E7E37"/>
    <w:rsid w:val="000F083D"/>
    <w:rsid w:val="000F093F"/>
    <w:rsid w:val="000F118E"/>
    <w:rsid w:val="000F154C"/>
    <w:rsid w:val="000F46DC"/>
    <w:rsid w:val="000F6A11"/>
    <w:rsid w:val="0010143C"/>
    <w:rsid w:val="00101A30"/>
    <w:rsid w:val="001023AE"/>
    <w:rsid w:val="00102948"/>
    <w:rsid w:val="0010356A"/>
    <w:rsid w:val="00103D06"/>
    <w:rsid w:val="00105435"/>
    <w:rsid w:val="00105A48"/>
    <w:rsid w:val="00107765"/>
    <w:rsid w:val="00111860"/>
    <w:rsid w:val="001121BF"/>
    <w:rsid w:val="00112AEB"/>
    <w:rsid w:val="00114809"/>
    <w:rsid w:val="00116165"/>
    <w:rsid w:val="00116C38"/>
    <w:rsid w:val="001203A4"/>
    <w:rsid w:val="001211EB"/>
    <w:rsid w:val="00122AB3"/>
    <w:rsid w:val="00123666"/>
    <w:rsid w:val="001268FE"/>
    <w:rsid w:val="00127285"/>
    <w:rsid w:val="00127C67"/>
    <w:rsid w:val="00130B75"/>
    <w:rsid w:val="001312DC"/>
    <w:rsid w:val="0013228F"/>
    <w:rsid w:val="0013277E"/>
    <w:rsid w:val="00132896"/>
    <w:rsid w:val="00134974"/>
    <w:rsid w:val="001360BF"/>
    <w:rsid w:val="00136373"/>
    <w:rsid w:val="001364D9"/>
    <w:rsid w:val="00137A95"/>
    <w:rsid w:val="00140109"/>
    <w:rsid w:val="0014204A"/>
    <w:rsid w:val="001445C6"/>
    <w:rsid w:val="001459B3"/>
    <w:rsid w:val="00150891"/>
    <w:rsid w:val="00150D36"/>
    <w:rsid w:val="00150E08"/>
    <w:rsid w:val="00153BD1"/>
    <w:rsid w:val="00154361"/>
    <w:rsid w:val="0015461A"/>
    <w:rsid w:val="00155BB5"/>
    <w:rsid w:val="0016032E"/>
    <w:rsid w:val="00161F7D"/>
    <w:rsid w:val="00162813"/>
    <w:rsid w:val="00162DB1"/>
    <w:rsid w:val="00163318"/>
    <w:rsid w:val="00163EF7"/>
    <w:rsid w:val="001659F5"/>
    <w:rsid w:val="0017033A"/>
    <w:rsid w:val="00170AF6"/>
    <w:rsid w:val="001720FB"/>
    <w:rsid w:val="00172965"/>
    <w:rsid w:val="001729F3"/>
    <w:rsid w:val="001730EB"/>
    <w:rsid w:val="00176D4D"/>
    <w:rsid w:val="00177497"/>
    <w:rsid w:val="001807BD"/>
    <w:rsid w:val="00180CAF"/>
    <w:rsid w:val="00182BFD"/>
    <w:rsid w:val="0018386E"/>
    <w:rsid w:val="00183DBE"/>
    <w:rsid w:val="00184C89"/>
    <w:rsid w:val="00184F0D"/>
    <w:rsid w:val="00187931"/>
    <w:rsid w:val="00191377"/>
    <w:rsid w:val="001915A7"/>
    <w:rsid w:val="0019218C"/>
    <w:rsid w:val="00193AA8"/>
    <w:rsid w:val="001942BD"/>
    <w:rsid w:val="001973AF"/>
    <w:rsid w:val="001A02CF"/>
    <w:rsid w:val="001A02FE"/>
    <w:rsid w:val="001A1956"/>
    <w:rsid w:val="001A264C"/>
    <w:rsid w:val="001A3115"/>
    <w:rsid w:val="001A39EC"/>
    <w:rsid w:val="001A66B4"/>
    <w:rsid w:val="001A6B2C"/>
    <w:rsid w:val="001B17F2"/>
    <w:rsid w:val="001B1C0B"/>
    <w:rsid w:val="001B28C3"/>
    <w:rsid w:val="001B2CB6"/>
    <w:rsid w:val="001B2FA3"/>
    <w:rsid w:val="001B305F"/>
    <w:rsid w:val="001B4133"/>
    <w:rsid w:val="001B4415"/>
    <w:rsid w:val="001B580C"/>
    <w:rsid w:val="001B5FCD"/>
    <w:rsid w:val="001B6DC6"/>
    <w:rsid w:val="001B7663"/>
    <w:rsid w:val="001C0184"/>
    <w:rsid w:val="001C09BD"/>
    <w:rsid w:val="001C10FD"/>
    <w:rsid w:val="001C1512"/>
    <w:rsid w:val="001C3B0A"/>
    <w:rsid w:val="001C427A"/>
    <w:rsid w:val="001C4DC5"/>
    <w:rsid w:val="001C64D5"/>
    <w:rsid w:val="001C72EC"/>
    <w:rsid w:val="001C769A"/>
    <w:rsid w:val="001D05A3"/>
    <w:rsid w:val="001D3AB7"/>
    <w:rsid w:val="001D4E90"/>
    <w:rsid w:val="001D51E7"/>
    <w:rsid w:val="001D5395"/>
    <w:rsid w:val="001D5BD2"/>
    <w:rsid w:val="001D60F6"/>
    <w:rsid w:val="001D7319"/>
    <w:rsid w:val="001D7BF2"/>
    <w:rsid w:val="001E08E2"/>
    <w:rsid w:val="001E19E5"/>
    <w:rsid w:val="001E1D92"/>
    <w:rsid w:val="001E1E63"/>
    <w:rsid w:val="001E2E09"/>
    <w:rsid w:val="001E3DAD"/>
    <w:rsid w:val="001E4A11"/>
    <w:rsid w:val="001E56F0"/>
    <w:rsid w:val="001E6B62"/>
    <w:rsid w:val="001E7D1D"/>
    <w:rsid w:val="001F03C1"/>
    <w:rsid w:val="001F0D6F"/>
    <w:rsid w:val="001F17F7"/>
    <w:rsid w:val="001F3399"/>
    <w:rsid w:val="001F3E8B"/>
    <w:rsid w:val="001F4214"/>
    <w:rsid w:val="001F4CAA"/>
    <w:rsid w:val="001F6A17"/>
    <w:rsid w:val="00200317"/>
    <w:rsid w:val="00201311"/>
    <w:rsid w:val="00201480"/>
    <w:rsid w:val="002016CA"/>
    <w:rsid w:val="002017EC"/>
    <w:rsid w:val="0020223F"/>
    <w:rsid w:val="002028CD"/>
    <w:rsid w:val="00202E53"/>
    <w:rsid w:val="0020319F"/>
    <w:rsid w:val="00203FA0"/>
    <w:rsid w:val="002052EF"/>
    <w:rsid w:val="0021083C"/>
    <w:rsid w:val="002113B3"/>
    <w:rsid w:val="002127B3"/>
    <w:rsid w:val="002129A5"/>
    <w:rsid w:val="00213A57"/>
    <w:rsid w:val="00213F52"/>
    <w:rsid w:val="0021402F"/>
    <w:rsid w:val="002151CF"/>
    <w:rsid w:val="002154F7"/>
    <w:rsid w:val="0021621F"/>
    <w:rsid w:val="00216652"/>
    <w:rsid w:val="0021675F"/>
    <w:rsid w:val="00217D43"/>
    <w:rsid w:val="00221064"/>
    <w:rsid w:val="00223C18"/>
    <w:rsid w:val="00224F85"/>
    <w:rsid w:val="00226470"/>
    <w:rsid w:val="0022733E"/>
    <w:rsid w:val="00230526"/>
    <w:rsid w:val="00231253"/>
    <w:rsid w:val="0023127B"/>
    <w:rsid w:val="002336B1"/>
    <w:rsid w:val="0023379E"/>
    <w:rsid w:val="00235E1D"/>
    <w:rsid w:val="00236083"/>
    <w:rsid w:val="00236F7A"/>
    <w:rsid w:val="00237388"/>
    <w:rsid w:val="00237601"/>
    <w:rsid w:val="00237752"/>
    <w:rsid w:val="002400FD"/>
    <w:rsid w:val="002422DC"/>
    <w:rsid w:val="00242DAC"/>
    <w:rsid w:val="00243DDF"/>
    <w:rsid w:val="002452D3"/>
    <w:rsid w:val="00246237"/>
    <w:rsid w:val="00250BC4"/>
    <w:rsid w:val="00251039"/>
    <w:rsid w:val="00251870"/>
    <w:rsid w:val="002528B6"/>
    <w:rsid w:val="002536E0"/>
    <w:rsid w:val="002551C0"/>
    <w:rsid w:val="0025568F"/>
    <w:rsid w:val="00256690"/>
    <w:rsid w:val="00260D3F"/>
    <w:rsid w:val="00262BCE"/>
    <w:rsid w:val="00264281"/>
    <w:rsid w:val="002664BA"/>
    <w:rsid w:val="00266AB2"/>
    <w:rsid w:val="00266F98"/>
    <w:rsid w:val="00267EA8"/>
    <w:rsid w:val="00271145"/>
    <w:rsid w:val="00271777"/>
    <w:rsid w:val="00271E8E"/>
    <w:rsid w:val="0027260A"/>
    <w:rsid w:val="00272F41"/>
    <w:rsid w:val="00274C17"/>
    <w:rsid w:val="00274CB3"/>
    <w:rsid w:val="00275CB8"/>
    <w:rsid w:val="00277709"/>
    <w:rsid w:val="0028091D"/>
    <w:rsid w:val="00283606"/>
    <w:rsid w:val="002841D5"/>
    <w:rsid w:val="002864E5"/>
    <w:rsid w:val="00287927"/>
    <w:rsid w:val="00291888"/>
    <w:rsid w:val="0029335D"/>
    <w:rsid w:val="00293FEE"/>
    <w:rsid w:val="00295BF6"/>
    <w:rsid w:val="0029666C"/>
    <w:rsid w:val="002A0BDE"/>
    <w:rsid w:val="002A0CE2"/>
    <w:rsid w:val="002A12E4"/>
    <w:rsid w:val="002A27A2"/>
    <w:rsid w:val="002A370A"/>
    <w:rsid w:val="002A4511"/>
    <w:rsid w:val="002A621A"/>
    <w:rsid w:val="002A66BB"/>
    <w:rsid w:val="002A67EC"/>
    <w:rsid w:val="002A6865"/>
    <w:rsid w:val="002A7897"/>
    <w:rsid w:val="002A7B32"/>
    <w:rsid w:val="002A7CDE"/>
    <w:rsid w:val="002B094F"/>
    <w:rsid w:val="002B1534"/>
    <w:rsid w:val="002B1EF9"/>
    <w:rsid w:val="002B39F8"/>
    <w:rsid w:val="002B6416"/>
    <w:rsid w:val="002B7946"/>
    <w:rsid w:val="002C1CE5"/>
    <w:rsid w:val="002C201B"/>
    <w:rsid w:val="002C2409"/>
    <w:rsid w:val="002C3B0A"/>
    <w:rsid w:val="002C40AC"/>
    <w:rsid w:val="002C5021"/>
    <w:rsid w:val="002C65A4"/>
    <w:rsid w:val="002C6D76"/>
    <w:rsid w:val="002D1FB0"/>
    <w:rsid w:val="002D24CC"/>
    <w:rsid w:val="002D2663"/>
    <w:rsid w:val="002D3053"/>
    <w:rsid w:val="002D36A8"/>
    <w:rsid w:val="002D37B0"/>
    <w:rsid w:val="002D3AE6"/>
    <w:rsid w:val="002D3CA5"/>
    <w:rsid w:val="002D40D4"/>
    <w:rsid w:val="002D4343"/>
    <w:rsid w:val="002D4B82"/>
    <w:rsid w:val="002D4C55"/>
    <w:rsid w:val="002D56D8"/>
    <w:rsid w:val="002D6620"/>
    <w:rsid w:val="002D791A"/>
    <w:rsid w:val="002D7E64"/>
    <w:rsid w:val="002D7F31"/>
    <w:rsid w:val="002E39C1"/>
    <w:rsid w:val="002E6CF4"/>
    <w:rsid w:val="002E76F6"/>
    <w:rsid w:val="002F2367"/>
    <w:rsid w:val="002F319C"/>
    <w:rsid w:val="002F3B12"/>
    <w:rsid w:val="002F3FA4"/>
    <w:rsid w:val="002F406B"/>
    <w:rsid w:val="002F4CD5"/>
    <w:rsid w:val="002F4E66"/>
    <w:rsid w:val="002F5014"/>
    <w:rsid w:val="002F6360"/>
    <w:rsid w:val="0030090C"/>
    <w:rsid w:val="0030178F"/>
    <w:rsid w:val="003024A6"/>
    <w:rsid w:val="00302CA2"/>
    <w:rsid w:val="00303329"/>
    <w:rsid w:val="003041AE"/>
    <w:rsid w:val="00304B5B"/>
    <w:rsid w:val="003054DF"/>
    <w:rsid w:val="00305B41"/>
    <w:rsid w:val="00306333"/>
    <w:rsid w:val="00307B77"/>
    <w:rsid w:val="00307C50"/>
    <w:rsid w:val="0031008E"/>
    <w:rsid w:val="00312B35"/>
    <w:rsid w:val="00314249"/>
    <w:rsid w:val="00314CA4"/>
    <w:rsid w:val="003163E6"/>
    <w:rsid w:val="003200B5"/>
    <w:rsid w:val="003217A4"/>
    <w:rsid w:val="003232E3"/>
    <w:rsid w:val="00323445"/>
    <w:rsid w:val="003238FE"/>
    <w:rsid w:val="0032392C"/>
    <w:rsid w:val="00323BE7"/>
    <w:rsid w:val="0033082A"/>
    <w:rsid w:val="00331B7C"/>
    <w:rsid w:val="00332AFA"/>
    <w:rsid w:val="00332E00"/>
    <w:rsid w:val="003330BC"/>
    <w:rsid w:val="00333CB3"/>
    <w:rsid w:val="00334153"/>
    <w:rsid w:val="00337096"/>
    <w:rsid w:val="00340558"/>
    <w:rsid w:val="00342191"/>
    <w:rsid w:val="00342691"/>
    <w:rsid w:val="003439E8"/>
    <w:rsid w:val="003439F1"/>
    <w:rsid w:val="003457D2"/>
    <w:rsid w:val="00347171"/>
    <w:rsid w:val="00347AE7"/>
    <w:rsid w:val="00347C3B"/>
    <w:rsid w:val="00347F59"/>
    <w:rsid w:val="00350A6B"/>
    <w:rsid w:val="00350E81"/>
    <w:rsid w:val="0035222D"/>
    <w:rsid w:val="0035351A"/>
    <w:rsid w:val="00354336"/>
    <w:rsid w:val="00354E4C"/>
    <w:rsid w:val="00355976"/>
    <w:rsid w:val="00355F3D"/>
    <w:rsid w:val="00357A43"/>
    <w:rsid w:val="00357BFF"/>
    <w:rsid w:val="00357E10"/>
    <w:rsid w:val="00357F5C"/>
    <w:rsid w:val="0036204A"/>
    <w:rsid w:val="00362F57"/>
    <w:rsid w:val="0036303D"/>
    <w:rsid w:val="003637CD"/>
    <w:rsid w:val="00364295"/>
    <w:rsid w:val="00364366"/>
    <w:rsid w:val="003671C9"/>
    <w:rsid w:val="00367C35"/>
    <w:rsid w:val="003758C7"/>
    <w:rsid w:val="00376B9B"/>
    <w:rsid w:val="003771F9"/>
    <w:rsid w:val="00380C44"/>
    <w:rsid w:val="00380D8E"/>
    <w:rsid w:val="00380DAF"/>
    <w:rsid w:val="00381980"/>
    <w:rsid w:val="003832C4"/>
    <w:rsid w:val="00385A78"/>
    <w:rsid w:val="00385C63"/>
    <w:rsid w:val="00390262"/>
    <w:rsid w:val="003905A5"/>
    <w:rsid w:val="00390A75"/>
    <w:rsid w:val="00393993"/>
    <w:rsid w:val="003946D7"/>
    <w:rsid w:val="00395718"/>
    <w:rsid w:val="00395853"/>
    <w:rsid w:val="0039628C"/>
    <w:rsid w:val="0039673A"/>
    <w:rsid w:val="003A06FA"/>
    <w:rsid w:val="003A11E3"/>
    <w:rsid w:val="003A1325"/>
    <w:rsid w:val="003A1369"/>
    <w:rsid w:val="003A1BBB"/>
    <w:rsid w:val="003A2664"/>
    <w:rsid w:val="003A2841"/>
    <w:rsid w:val="003A4806"/>
    <w:rsid w:val="003A49E0"/>
    <w:rsid w:val="003A55DF"/>
    <w:rsid w:val="003A6765"/>
    <w:rsid w:val="003A719B"/>
    <w:rsid w:val="003A7381"/>
    <w:rsid w:val="003A7F67"/>
    <w:rsid w:val="003B013D"/>
    <w:rsid w:val="003B073B"/>
    <w:rsid w:val="003B1873"/>
    <w:rsid w:val="003B1D18"/>
    <w:rsid w:val="003B3DD1"/>
    <w:rsid w:val="003B4A5F"/>
    <w:rsid w:val="003B51AC"/>
    <w:rsid w:val="003B540E"/>
    <w:rsid w:val="003B6FDD"/>
    <w:rsid w:val="003C0659"/>
    <w:rsid w:val="003C2A5A"/>
    <w:rsid w:val="003C3973"/>
    <w:rsid w:val="003C5636"/>
    <w:rsid w:val="003C6E06"/>
    <w:rsid w:val="003C7510"/>
    <w:rsid w:val="003D03F5"/>
    <w:rsid w:val="003D19DB"/>
    <w:rsid w:val="003D22FE"/>
    <w:rsid w:val="003D3156"/>
    <w:rsid w:val="003D439F"/>
    <w:rsid w:val="003D4DDC"/>
    <w:rsid w:val="003D5BCA"/>
    <w:rsid w:val="003D645F"/>
    <w:rsid w:val="003D6990"/>
    <w:rsid w:val="003D7394"/>
    <w:rsid w:val="003E02DF"/>
    <w:rsid w:val="003E30D7"/>
    <w:rsid w:val="003F05BF"/>
    <w:rsid w:val="003F1CEA"/>
    <w:rsid w:val="003F313A"/>
    <w:rsid w:val="003F3A37"/>
    <w:rsid w:val="003F5739"/>
    <w:rsid w:val="003F66D9"/>
    <w:rsid w:val="003F6932"/>
    <w:rsid w:val="003F6E23"/>
    <w:rsid w:val="00400C51"/>
    <w:rsid w:val="00402550"/>
    <w:rsid w:val="00403678"/>
    <w:rsid w:val="0040369D"/>
    <w:rsid w:val="00406198"/>
    <w:rsid w:val="00410888"/>
    <w:rsid w:val="00410AC0"/>
    <w:rsid w:val="00411ABB"/>
    <w:rsid w:val="00412131"/>
    <w:rsid w:val="0041230F"/>
    <w:rsid w:val="00412684"/>
    <w:rsid w:val="00412F3D"/>
    <w:rsid w:val="004147DF"/>
    <w:rsid w:val="004159E2"/>
    <w:rsid w:val="00417821"/>
    <w:rsid w:val="00417996"/>
    <w:rsid w:val="004206CD"/>
    <w:rsid w:val="00422524"/>
    <w:rsid w:val="0042282C"/>
    <w:rsid w:val="004243C4"/>
    <w:rsid w:val="004254EE"/>
    <w:rsid w:val="00425D09"/>
    <w:rsid w:val="00431879"/>
    <w:rsid w:val="00432729"/>
    <w:rsid w:val="0043280E"/>
    <w:rsid w:val="00433187"/>
    <w:rsid w:val="00434DAE"/>
    <w:rsid w:val="004351D6"/>
    <w:rsid w:val="00435F2F"/>
    <w:rsid w:val="004364E3"/>
    <w:rsid w:val="0043695C"/>
    <w:rsid w:val="004408EF"/>
    <w:rsid w:val="004425F7"/>
    <w:rsid w:val="00442F39"/>
    <w:rsid w:val="0044307D"/>
    <w:rsid w:val="00446090"/>
    <w:rsid w:val="004470EC"/>
    <w:rsid w:val="004472B1"/>
    <w:rsid w:val="004476FA"/>
    <w:rsid w:val="004477EE"/>
    <w:rsid w:val="004506CA"/>
    <w:rsid w:val="00450D39"/>
    <w:rsid w:val="00451B07"/>
    <w:rsid w:val="00453CAB"/>
    <w:rsid w:val="0045502A"/>
    <w:rsid w:val="004576E8"/>
    <w:rsid w:val="004613EA"/>
    <w:rsid w:val="00461503"/>
    <w:rsid w:val="00461A12"/>
    <w:rsid w:val="00461CE4"/>
    <w:rsid w:val="004626DC"/>
    <w:rsid w:val="00463902"/>
    <w:rsid w:val="0046472F"/>
    <w:rsid w:val="004653CF"/>
    <w:rsid w:val="00467634"/>
    <w:rsid w:val="004678A9"/>
    <w:rsid w:val="00470262"/>
    <w:rsid w:val="00470451"/>
    <w:rsid w:val="004704B3"/>
    <w:rsid w:val="004709CB"/>
    <w:rsid w:val="0047122A"/>
    <w:rsid w:val="00471D1D"/>
    <w:rsid w:val="004720A1"/>
    <w:rsid w:val="0047235F"/>
    <w:rsid w:val="00472A86"/>
    <w:rsid w:val="00474F6F"/>
    <w:rsid w:val="00475509"/>
    <w:rsid w:val="004759F0"/>
    <w:rsid w:val="00476E9B"/>
    <w:rsid w:val="00477092"/>
    <w:rsid w:val="00477666"/>
    <w:rsid w:val="00477F4A"/>
    <w:rsid w:val="004804F8"/>
    <w:rsid w:val="004810AA"/>
    <w:rsid w:val="004811B9"/>
    <w:rsid w:val="00481CB0"/>
    <w:rsid w:val="004824F6"/>
    <w:rsid w:val="0048286C"/>
    <w:rsid w:val="004835F5"/>
    <w:rsid w:val="00483EF2"/>
    <w:rsid w:val="0048419F"/>
    <w:rsid w:val="00485C6E"/>
    <w:rsid w:val="004872D4"/>
    <w:rsid w:val="00487E43"/>
    <w:rsid w:val="0049102A"/>
    <w:rsid w:val="004931D2"/>
    <w:rsid w:val="00494A04"/>
    <w:rsid w:val="00495A03"/>
    <w:rsid w:val="00496516"/>
    <w:rsid w:val="00496ACD"/>
    <w:rsid w:val="004977C6"/>
    <w:rsid w:val="004A022A"/>
    <w:rsid w:val="004A0FB8"/>
    <w:rsid w:val="004A2993"/>
    <w:rsid w:val="004A46BA"/>
    <w:rsid w:val="004A5DB8"/>
    <w:rsid w:val="004A6DC7"/>
    <w:rsid w:val="004B076E"/>
    <w:rsid w:val="004B1D76"/>
    <w:rsid w:val="004B2599"/>
    <w:rsid w:val="004B26E3"/>
    <w:rsid w:val="004B2C2D"/>
    <w:rsid w:val="004B4D47"/>
    <w:rsid w:val="004B61D4"/>
    <w:rsid w:val="004B6B12"/>
    <w:rsid w:val="004B6FCF"/>
    <w:rsid w:val="004C02FB"/>
    <w:rsid w:val="004C0F51"/>
    <w:rsid w:val="004C4B59"/>
    <w:rsid w:val="004C555C"/>
    <w:rsid w:val="004C6723"/>
    <w:rsid w:val="004C6BB2"/>
    <w:rsid w:val="004C72F0"/>
    <w:rsid w:val="004C7FC0"/>
    <w:rsid w:val="004D26A7"/>
    <w:rsid w:val="004D27FF"/>
    <w:rsid w:val="004D4148"/>
    <w:rsid w:val="004D4900"/>
    <w:rsid w:val="004D4A37"/>
    <w:rsid w:val="004D5EDC"/>
    <w:rsid w:val="004D72F6"/>
    <w:rsid w:val="004E02B5"/>
    <w:rsid w:val="004E157A"/>
    <w:rsid w:val="004E1CD8"/>
    <w:rsid w:val="004E5B1D"/>
    <w:rsid w:val="004E5BF8"/>
    <w:rsid w:val="004E7C50"/>
    <w:rsid w:val="004F03CC"/>
    <w:rsid w:val="004F059E"/>
    <w:rsid w:val="004F1E14"/>
    <w:rsid w:val="004F1E32"/>
    <w:rsid w:val="004F1FAE"/>
    <w:rsid w:val="004F283F"/>
    <w:rsid w:val="004F28CA"/>
    <w:rsid w:val="004F42DD"/>
    <w:rsid w:val="004F466D"/>
    <w:rsid w:val="004F541B"/>
    <w:rsid w:val="004F6C9E"/>
    <w:rsid w:val="004F70D7"/>
    <w:rsid w:val="004F740E"/>
    <w:rsid w:val="00500949"/>
    <w:rsid w:val="00500E0C"/>
    <w:rsid w:val="00501083"/>
    <w:rsid w:val="00501CBB"/>
    <w:rsid w:val="00503945"/>
    <w:rsid w:val="00504315"/>
    <w:rsid w:val="00505233"/>
    <w:rsid w:val="00505504"/>
    <w:rsid w:val="005070D2"/>
    <w:rsid w:val="00507765"/>
    <w:rsid w:val="00507BB7"/>
    <w:rsid w:val="00515206"/>
    <w:rsid w:val="0051530B"/>
    <w:rsid w:val="005154BF"/>
    <w:rsid w:val="00515A60"/>
    <w:rsid w:val="005175EA"/>
    <w:rsid w:val="00520956"/>
    <w:rsid w:val="00521351"/>
    <w:rsid w:val="00524734"/>
    <w:rsid w:val="00524976"/>
    <w:rsid w:val="005263B7"/>
    <w:rsid w:val="00526953"/>
    <w:rsid w:val="00526C38"/>
    <w:rsid w:val="005274F1"/>
    <w:rsid w:val="005309A4"/>
    <w:rsid w:val="00530CA9"/>
    <w:rsid w:val="005312CE"/>
    <w:rsid w:val="005316F1"/>
    <w:rsid w:val="00531F92"/>
    <w:rsid w:val="00532EE3"/>
    <w:rsid w:val="00533313"/>
    <w:rsid w:val="005336EE"/>
    <w:rsid w:val="00533FA2"/>
    <w:rsid w:val="00537505"/>
    <w:rsid w:val="00537A3B"/>
    <w:rsid w:val="00537A75"/>
    <w:rsid w:val="00540213"/>
    <w:rsid w:val="00541E78"/>
    <w:rsid w:val="00543FF2"/>
    <w:rsid w:val="005441B7"/>
    <w:rsid w:val="00544CEE"/>
    <w:rsid w:val="005468C0"/>
    <w:rsid w:val="005472FB"/>
    <w:rsid w:val="00547EAB"/>
    <w:rsid w:val="00547F19"/>
    <w:rsid w:val="005509D5"/>
    <w:rsid w:val="00550BB3"/>
    <w:rsid w:val="005516C0"/>
    <w:rsid w:val="00553B2D"/>
    <w:rsid w:val="00554B94"/>
    <w:rsid w:val="00555B97"/>
    <w:rsid w:val="00557DFC"/>
    <w:rsid w:val="00561E1C"/>
    <w:rsid w:val="005629C5"/>
    <w:rsid w:val="005629FE"/>
    <w:rsid w:val="00562E4D"/>
    <w:rsid w:val="00562FEC"/>
    <w:rsid w:val="00563442"/>
    <w:rsid w:val="005643AD"/>
    <w:rsid w:val="00565593"/>
    <w:rsid w:val="00565B63"/>
    <w:rsid w:val="00566295"/>
    <w:rsid w:val="00566E32"/>
    <w:rsid w:val="0056721A"/>
    <w:rsid w:val="00567A76"/>
    <w:rsid w:val="00572151"/>
    <w:rsid w:val="00573E4A"/>
    <w:rsid w:val="005740DB"/>
    <w:rsid w:val="005742E3"/>
    <w:rsid w:val="0057496C"/>
    <w:rsid w:val="00576A3D"/>
    <w:rsid w:val="00576FAE"/>
    <w:rsid w:val="00581BBC"/>
    <w:rsid w:val="005838FF"/>
    <w:rsid w:val="00584641"/>
    <w:rsid w:val="00584CD7"/>
    <w:rsid w:val="00585324"/>
    <w:rsid w:val="00585A80"/>
    <w:rsid w:val="00586BD3"/>
    <w:rsid w:val="00586D49"/>
    <w:rsid w:val="0059291E"/>
    <w:rsid w:val="005944F6"/>
    <w:rsid w:val="00594E85"/>
    <w:rsid w:val="0059679C"/>
    <w:rsid w:val="005972C5"/>
    <w:rsid w:val="00597A13"/>
    <w:rsid w:val="00597D63"/>
    <w:rsid w:val="005A2BB1"/>
    <w:rsid w:val="005A36E0"/>
    <w:rsid w:val="005A36E8"/>
    <w:rsid w:val="005A5712"/>
    <w:rsid w:val="005A57D2"/>
    <w:rsid w:val="005A5D49"/>
    <w:rsid w:val="005A5F9A"/>
    <w:rsid w:val="005A7041"/>
    <w:rsid w:val="005A7516"/>
    <w:rsid w:val="005A7D82"/>
    <w:rsid w:val="005B264E"/>
    <w:rsid w:val="005B3B3A"/>
    <w:rsid w:val="005B42BB"/>
    <w:rsid w:val="005B441F"/>
    <w:rsid w:val="005B6C83"/>
    <w:rsid w:val="005B7415"/>
    <w:rsid w:val="005B7672"/>
    <w:rsid w:val="005C1B1D"/>
    <w:rsid w:val="005C2388"/>
    <w:rsid w:val="005C3C3D"/>
    <w:rsid w:val="005C3F2F"/>
    <w:rsid w:val="005C4899"/>
    <w:rsid w:val="005C4A80"/>
    <w:rsid w:val="005C4C16"/>
    <w:rsid w:val="005C7276"/>
    <w:rsid w:val="005D0573"/>
    <w:rsid w:val="005D09A8"/>
    <w:rsid w:val="005D11E7"/>
    <w:rsid w:val="005D34E6"/>
    <w:rsid w:val="005D3AA7"/>
    <w:rsid w:val="005D4609"/>
    <w:rsid w:val="005D7098"/>
    <w:rsid w:val="005E073F"/>
    <w:rsid w:val="005E0875"/>
    <w:rsid w:val="005E1223"/>
    <w:rsid w:val="005E33A3"/>
    <w:rsid w:val="005E5020"/>
    <w:rsid w:val="005E532B"/>
    <w:rsid w:val="005E533D"/>
    <w:rsid w:val="005E568B"/>
    <w:rsid w:val="005E5BC3"/>
    <w:rsid w:val="005E603E"/>
    <w:rsid w:val="005E6FAD"/>
    <w:rsid w:val="005E6FBB"/>
    <w:rsid w:val="005F07FD"/>
    <w:rsid w:val="005F1EF6"/>
    <w:rsid w:val="005F22F5"/>
    <w:rsid w:val="005F2784"/>
    <w:rsid w:val="005F2891"/>
    <w:rsid w:val="005F29C7"/>
    <w:rsid w:val="005F65C5"/>
    <w:rsid w:val="0060034E"/>
    <w:rsid w:val="006032DA"/>
    <w:rsid w:val="00605078"/>
    <w:rsid w:val="00606BFF"/>
    <w:rsid w:val="00606CCE"/>
    <w:rsid w:val="00606E81"/>
    <w:rsid w:val="00607ECA"/>
    <w:rsid w:val="00610C10"/>
    <w:rsid w:val="00610C70"/>
    <w:rsid w:val="00610CC6"/>
    <w:rsid w:val="00610DA7"/>
    <w:rsid w:val="0061163A"/>
    <w:rsid w:val="006118CF"/>
    <w:rsid w:val="006123F2"/>
    <w:rsid w:val="006125D9"/>
    <w:rsid w:val="00613463"/>
    <w:rsid w:val="00614A50"/>
    <w:rsid w:val="00614C6D"/>
    <w:rsid w:val="00620AA0"/>
    <w:rsid w:val="006211D8"/>
    <w:rsid w:val="00621AA2"/>
    <w:rsid w:val="006223C0"/>
    <w:rsid w:val="00622940"/>
    <w:rsid w:val="00622AAF"/>
    <w:rsid w:val="0062534E"/>
    <w:rsid w:val="00625AC9"/>
    <w:rsid w:val="00625F5E"/>
    <w:rsid w:val="006264AE"/>
    <w:rsid w:val="00627A1C"/>
    <w:rsid w:val="00631EF9"/>
    <w:rsid w:val="00632749"/>
    <w:rsid w:val="006327A6"/>
    <w:rsid w:val="006341D1"/>
    <w:rsid w:val="0063531B"/>
    <w:rsid w:val="00635FCD"/>
    <w:rsid w:val="006402E4"/>
    <w:rsid w:val="00640DC9"/>
    <w:rsid w:val="00641B5C"/>
    <w:rsid w:val="00645E03"/>
    <w:rsid w:val="0064662A"/>
    <w:rsid w:val="00650576"/>
    <w:rsid w:val="00650B89"/>
    <w:rsid w:val="006512CA"/>
    <w:rsid w:val="00651F64"/>
    <w:rsid w:val="006529A1"/>
    <w:rsid w:val="006531F6"/>
    <w:rsid w:val="006545FA"/>
    <w:rsid w:val="00661B42"/>
    <w:rsid w:val="006628CA"/>
    <w:rsid w:val="00663ED9"/>
    <w:rsid w:val="00664C78"/>
    <w:rsid w:val="00666ECA"/>
    <w:rsid w:val="006670DB"/>
    <w:rsid w:val="006675CA"/>
    <w:rsid w:val="0066772B"/>
    <w:rsid w:val="00667845"/>
    <w:rsid w:val="006772ED"/>
    <w:rsid w:val="0067759F"/>
    <w:rsid w:val="0068043E"/>
    <w:rsid w:val="00680C37"/>
    <w:rsid w:val="0068584E"/>
    <w:rsid w:val="0068644C"/>
    <w:rsid w:val="00686B19"/>
    <w:rsid w:val="00691217"/>
    <w:rsid w:val="00691EAB"/>
    <w:rsid w:val="00692059"/>
    <w:rsid w:val="006931F7"/>
    <w:rsid w:val="00694181"/>
    <w:rsid w:val="00694795"/>
    <w:rsid w:val="00695293"/>
    <w:rsid w:val="00695984"/>
    <w:rsid w:val="00697959"/>
    <w:rsid w:val="006A07C1"/>
    <w:rsid w:val="006A0D00"/>
    <w:rsid w:val="006A23A3"/>
    <w:rsid w:val="006A253F"/>
    <w:rsid w:val="006A27C9"/>
    <w:rsid w:val="006A2D79"/>
    <w:rsid w:val="006A2D7B"/>
    <w:rsid w:val="006A3910"/>
    <w:rsid w:val="006A3BAC"/>
    <w:rsid w:val="006A5E3E"/>
    <w:rsid w:val="006A6D63"/>
    <w:rsid w:val="006B0095"/>
    <w:rsid w:val="006B071E"/>
    <w:rsid w:val="006B3B6A"/>
    <w:rsid w:val="006B3CC6"/>
    <w:rsid w:val="006B4561"/>
    <w:rsid w:val="006B486F"/>
    <w:rsid w:val="006B57BE"/>
    <w:rsid w:val="006C03A8"/>
    <w:rsid w:val="006C2B22"/>
    <w:rsid w:val="006C4551"/>
    <w:rsid w:val="006C4B79"/>
    <w:rsid w:val="006C4CE6"/>
    <w:rsid w:val="006C4F85"/>
    <w:rsid w:val="006C6573"/>
    <w:rsid w:val="006C75C8"/>
    <w:rsid w:val="006D03BB"/>
    <w:rsid w:val="006D1B83"/>
    <w:rsid w:val="006D3FF5"/>
    <w:rsid w:val="006D4F14"/>
    <w:rsid w:val="006D5C64"/>
    <w:rsid w:val="006D69C7"/>
    <w:rsid w:val="006D75D3"/>
    <w:rsid w:val="006D7EA0"/>
    <w:rsid w:val="006E0A5D"/>
    <w:rsid w:val="006E250D"/>
    <w:rsid w:val="006E2635"/>
    <w:rsid w:val="006E301C"/>
    <w:rsid w:val="006E39F5"/>
    <w:rsid w:val="006E3A97"/>
    <w:rsid w:val="006E4237"/>
    <w:rsid w:val="006E45A3"/>
    <w:rsid w:val="006E4641"/>
    <w:rsid w:val="006E6531"/>
    <w:rsid w:val="006E7D49"/>
    <w:rsid w:val="006F3442"/>
    <w:rsid w:val="006F3514"/>
    <w:rsid w:val="006F3BAC"/>
    <w:rsid w:val="006F7AE3"/>
    <w:rsid w:val="0070024E"/>
    <w:rsid w:val="0070204D"/>
    <w:rsid w:val="00702479"/>
    <w:rsid w:val="00703B47"/>
    <w:rsid w:val="00704414"/>
    <w:rsid w:val="00705316"/>
    <w:rsid w:val="00705390"/>
    <w:rsid w:val="00706B3D"/>
    <w:rsid w:val="0070763C"/>
    <w:rsid w:val="007118ED"/>
    <w:rsid w:val="007128BF"/>
    <w:rsid w:val="007128F6"/>
    <w:rsid w:val="0071415B"/>
    <w:rsid w:val="00714A4F"/>
    <w:rsid w:val="00714FC6"/>
    <w:rsid w:val="0071614A"/>
    <w:rsid w:val="00716FF3"/>
    <w:rsid w:val="0072095C"/>
    <w:rsid w:val="00720F8D"/>
    <w:rsid w:val="007215EB"/>
    <w:rsid w:val="00721B1F"/>
    <w:rsid w:val="00724F00"/>
    <w:rsid w:val="0072534A"/>
    <w:rsid w:val="00726C24"/>
    <w:rsid w:val="007273F5"/>
    <w:rsid w:val="00727F4B"/>
    <w:rsid w:val="00735989"/>
    <w:rsid w:val="007362AD"/>
    <w:rsid w:val="00736599"/>
    <w:rsid w:val="0073684E"/>
    <w:rsid w:val="00740E4D"/>
    <w:rsid w:val="00740E72"/>
    <w:rsid w:val="00741FC4"/>
    <w:rsid w:val="007435CF"/>
    <w:rsid w:val="00743CC3"/>
    <w:rsid w:val="00746EB9"/>
    <w:rsid w:val="00746F78"/>
    <w:rsid w:val="007504AF"/>
    <w:rsid w:val="007525A7"/>
    <w:rsid w:val="00753337"/>
    <w:rsid w:val="00753F24"/>
    <w:rsid w:val="007552BB"/>
    <w:rsid w:val="00756E61"/>
    <w:rsid w:val="007601FA"/>
    <w:rsid w:val="00760ADD"/>
    <w:rsid w:val="00764B0C"/>
    <w:rsid w:val="00764DB1"/>
    <w:rsid w:val="007667F1"/>
    <w:rsid w:val="00766B96"/>
    <w:rsid w:val="007704E5"/>
    <w:rsid w:val="0077075F"/>
    <w:rsid w:val="00772928"/>
    <w:rsid w:val="00773BDB"/>
    <w:rsid w:val="00773BFE"/>
    <w:rsid w:val="00776FF6"/>
    <w:rsid w:val="007775A0"/>
    <w:rsid w:val="00780377"/>
    <w:rsid w:val="007803A5"/>
    <w:rsid w:val="00781461"/>
    <w:rsid w:val="0078218F"/>
    <w:rsid w:val="00782F49"/>
    <w:rsid w:val="00784353"/>
    <w:rsid w:val="007857D9"/>
    <w:rsid w:val="0078649D"/>
    <w:rsid w:val="0078715E"/>
    <w:rsid w:val="007875E0"/>
    <w:rsid w:val="0079230F"/>
    <w:rsid w:val="00793401"/>
    <w:rsid w:val="0079416B"/>
    <w:rsid w:val="00794FB4"/>
    <w:rsid w:val="00795329"/>
    <w:rsid w:val="00795F5C"/>
    <w:rsid w:val="00796029"/>
    <w:rsid w:val="00796859"/>
    <w:rsid w:val="00796A7F"/>
    <w:rsid w:val="007A0406"/>
    <w:rsid w:val="007A1F43"/>
    <w:rsid w:val="007A27E2"/>
    <w:rsid w:val="007A3575"/>
    <w:rsid w:val="007A40B3"/>
    <w:rsid w:val="007A41EC"/>
    <w:rsid w:val="007A4290"/>
    <w:rsid w:val="007B0E4D"/>
    <w:rsid w:val="007B1370"/>
    <w:rsid w:val="007B1B23"/>
    <w:rsid w:val="007B1D71"/>
    <w:rsid w:val="007B5903"/>
    <w:rsid w:val="007B65DE"/>
    <w:rsid w:val="007B679D"/>
    <w:rsid w:val="007C055D"/>
    <w:rsid w:val="007C26A0"/>
    <w:rsid w:val="007C2B1A"/>
    <w:rsid w:val="007C4E9F"/>
    <w:rsid w:val="007C57A4"/>
    <w:rsid w:val="007D17B9"/>
    <w:rsid w:val="007D2465"/>
    <w:rsid w:val="007D27FA"/>
    <w:rsid w:val="007D3D6E"/>
    <w:rsid w:val="007D4255"/>
    <w:rsid w:val="007D56E7"/>
    <w:rsid w:val="007D611D"/>
    <w:rsid w:val="007D6648"/>
    <w:rsid w:val="007D7DA6"/>
    <w:rsid w:val="007E150B"/>
    <w:rsid w:val="007E162F"/>
    <w:rsid w:val="007E3C27"/>
    <w:rsid w:val="007E3ED5"/>
    <w:rsid w:val="007F026D"/>
    <w:rsid w:val="007F050D"/>
    <w:rsid w:val="007F16AA"/>
    <w:rsid w:val="007F1B82"/>
    <w:rsid w:val="007F3329"/>
    <w:rsid w:val="007F4720"/>
    <w:rsid w:val="007F4783"/>
    <w:rsid w:val="007F57AF"/>
    <w:rsid w:val="007F74DD"/>
    <w:rsid w:val="00800D08"/>
    <w:rsid w:val="008023F0"/>
    <w:rsid w:val="00802C9D"/>
    <w:rsid w:val="008043E6"/>
    <w:rsid w:val="008046F7"/>
    <w:rsid w:val="00804842"/>
    <w:rsid w:val="00806C86"/>
    <w:rsid w:val="0080782B"/>
    <w:rsid w:val="0081028F"/>
    <w:rsid w:val="00810DB4"/>
    <w:rsid w:val="00811374"/>
    <w:rsid w:val="0081209B"/>
    <w:rsid w:val="0081690A"/>
    <w:rsid w:val="00816B4A"/>
    <w:rsid w:val="00816DBD"/>
    <w:rsid w:val="0082016D"/>
    <w:rsid w:val="008228F1"/>
    <w:rsid w:val="00823078"/>
    <w:rsid w:val="008235B0"/>
    <w:rsid w:val="008278AB"/>
    <w:rsid w:val="0083045A"/>
    <w:rsid w:val="00830BBE"/>
    <w:rsid w:val="00831464"/>
    <w:rsid w:val="00831A20"/>
    <w:rsid w:val="00832DB8"/>
    <w:rsid w:val="00836071"/>
    <w:rsid w:val="00837946"/>
    <w:rsid w:val="00837E19"/>
    <w:rsid w:val="00840E2E"/>
    <w:rsid w:val="008432F4"/>
    <w:rsid w:val="0084367E"/>
    <w:rsid w:val="008436F7"/>
    <w:rsid w:val="008439E7"/>
    <w:rsid w:val="00844E22"/>
    <w:rsid w:val="00845650"/>
    <w:rsid w:val="00845F68"/>
    <w:rsid w:val="00846BA1"/>
    <w:rsid w:val="008474E0"/>
    <w:rsid w:val="00850455"/>
    <w:rsid w:val="00850CBE"/>
    <w:rsid w:val="00850DA4"/>
    <w:rsid w:val="008510BC"/>
    <w:rsid w:val="00852D62"/>
    <w:rsid w:val="00852D7F"/>
    <w:rsid w:val="00855BCF"/>
    <w:rsid w:val="00855F76"/>
    <w:rsid w:val="00856606"/>
    <w:rsid w:val="00856F7C"/>
    <w:rsid w:val="00860432"/>
    <w:rsid w:val="00860B3B"/>
    <w:rsid w:val="008615CB"/>
    <w:rsid w:val="00861E23"/>
    <w:rsid w:val="00862FB9"/>
    <w:rsid w:val="008631A7"/>
    <w:rsid w:val="00863CD7"/>
    <w:rsid w:val="00864C2F"/>
    <w:rsid w:val="00864CBB"/>
    <w:rsid w:val="0086555B"/>
    <w:rsid w:val="00866A91"/>
    <w:rsid w:val="0086710A"/>
    <w:rsid w:val="008717E0"/>
    <w:rsid w:val="0087182A"/>
    <w:rsid w:val="00872DC1"/>
    <w:rsid w:val="00873F51"/>
    <w:rsid w:val="008740D0"/>
    <w:rsid w:val="0087438D"/>
    <w:rsid w:val="00874EEF"/>
    <w:rsid w:val="00875971"/>
    <w:rsid w:val="008765FE"/>
    <w:rsid w:val="0087681C"/>
    <w:rsid w:val="008833C6"/>
    <w:rsid w:val="00883491"/>
    <w:rsid w:val="0088438A"/>
    <w:rsid w:val="00884775"/>
    <w:rsid w:val="00885001"/>
    <w:rsid w:val="00893823"/>
    <w:rsid w:val="00894073"/>
    <w:rsid w:val="0089474B"/>
    <w:rsid w:val="00895ACC"/>
    <w:rsid w:val="00896A31"/>
    <w:rsid w:val="008970C3"/>
    <w:rsid w:val="008A24C7"/>
    <w:rsid w:val="008A2A81"/>
    <w:rsid w:val="008A2C44"/>
    <w:rsid w:val="008A3F95"/>
    <w:rsid w:val="008A5004"/>
    <w:rsid w:val="008A5C23"/>
    <w:rsid w:val="008A724D"/>
    <w:rsid w:val="008A7E82"/>
    <w:rsid w:val="008B0FD9"/>
    <w:rsid w:val="008B1022"/>
    <w:rsid w:val="008B242F"/>
    <w:rsid w:val="008B37AB"/>
    <w:rsid w:val="008B62B3"/>
    <w:rsid w:val="008B7A57"/>
    <w:rsid w:val="008C095A"/>
    <w:rsid w:val="008C14FE"/>
    <w:rsid w:val="008C19A3"/>
    <w:rsid w:val="008C20C9"/>
    <w:rsid w:val="008C251E"/>
    <w:rsid w:val="008C2E2E"/>
    <w:rsid w:val="008C5465"/>
    <w:rsid w:val="008C5629"/>
    <w:rsid w:val="008C77D2"/>
    <w:rsid w:val="008D1A54"/>
    <w:rsid w:val="008D29DB"/>
    <w:rsid w:val="008D2B43"/>
    <w:rsid w:val="008D32BD"/>
    <w:rsid w:val="008D35FF"/>
    <w:rsid w:val="008D48EA"/>
    <w:rsid w:val="008D4B22"/>
    <w:rsid w:val="008D6530"/>
    <w:rsid w:val="008D7F4D"/>
    <w:rsid w:val="008E02A5"/>
    <w:rsid w:val="008E2FF0"/>
    <w:rsid w:val="008E4073"/>
    <w:rsid w:val="008E4AA2"/>
    <w:rsid w:val="008E4CCE"/>
    <w:rsid w:val="008F0384"/>
    <w:rsid w:val="008F1418"/>
    <w:rsid w:val="008F2065"/>
    <w:rsid w:val="008F3EE8"/>
    <w:rsid w:val="008F44D4"/>
    <w:rsid w:val="008F558E"/>
    <w:rsid w:val="008F684D"/>
    <w:rsid w:val="008F7784"/>
    <w:rsid w:val="00900402"/>
    <w:rsid w:val="00900408"/>
    <w:rsid w:val="00900948"/>
    <w:rsid w:val="0090165E"/>
    <w:rsid w:val="009018A2"/>
    <w:rsid w:val="00902316"/>
    <w:rsid w:val="00902BAB"/>
    <w:rsid w:val="0090356E"/>
    <w:rsid w:val="009044F0"/>
    <w:rsid w:val="00905612"/>
    <w:rsid w:val="00906C35"/>
    <w:rsid w:val="0091003C"/>
    <w:rsid w:val="00910B57"/>
    <w:rsid w:val="009129B0"/>
    <w:rsid w:val="0091390B"/>
    <w:rsid w:val="009141D5"/>
    <w:rsid w:val="009144C7"/>
    <w:rsid w:val="0092007E"/>
    <w:rsid w:val="00920BD8"/>
    <w:rsid w:val="009219AB"/>
    <w:rsid w:val="009237F0"/>
    <w:rsid w:val="009239A7"/>
    <w:rsid w:val="00923C2E"/>
    <w:rsid w:val="00925CC2"/>
    <w:rsid w:val="0092604E"/>
    <w:rsid w:val="00926156"/>
    <w:rsid w:val="0093142D"/>
    <w:rsid w:val="00932B12"/>
    <w:rsid w:val="009337D1"/>
    <w:rsid w:val="00934BD1"/>
    <w:rsid w:val="0093606D"/>
    <w:rsid w:val="009405C6"/>
    <w:rsid w:val="009428E2"/>
    <w:rsid w:val="00943D85"/>
    <w:rsid w:val="00945730"/>
    <w:rsid w:val="00945CAE"/>
    <w:rsid w:val="00946EC8"/>
    <w:rsid w:val="00947BBE"/>
    <w:rsid w:val="00950D0B"/>
    <w:rsid w:val="00952F78"/>
    <w:rsid w:val="00955A20"/>
    <w:rsid w:val="00960C90"/>
    <w:rsid w:val="00961800"/>
    <w:rsid w:val="00962423"/>
    <w:rsid w:val="009635A5"/>
    <w:rsid w:val="0096479C"/>
    <w:rsid w:val="00965301"/>
    <w:rsid w:val="00966270"/>
    <w:rsid w:val="00966E6B"/>
    <w:rsid w:val="00967ECA"/>
    <w:rsid w:val="00970AD4"/>
    <w:rsid w:val="0097221C"/>
    <w:rsid w:val="00973957"/>
    <w:rsid w:val="00974B9B"/>
    <w:rsid w:val="009763E1"/>
    <w:rsid w:val="0097678A"/>
    <w:rsid w:val="00977827"/>
    <w:rsid w:val="00980BFF"/>
    <w:rsid w:val="00981A14"/>
    <w:rsid w:val="009820AA"/>
    <w:rsid w:val="00982E6D"/>
    <w:rsid w:val="0098335F"/>
    <w:rsid w:val="00984F6C"/>
    <w:rsid w:val="009858EA"/>
    <w:rsid w:val="00985E98"/>
    <w:rsid w:val="00986DF1"/>
    <w:rsid w:val="00987E56"/>
    <w:rsid w:val="00987F8D"/>
    <w:rsid w:val="009908B7"/>
    <w:rsid w:val="00990A4B"/>
    <w:rsid w:val="009924BE"/>
    <w:rsid w:val="0099512E"/>
    <w:rsid w:val="0099572A"/>
    <w:rsid w:val="00995894"/>
    <w:rsid w:val="00995C5C"/>
    <w:rsid w:val="009A0E48"/>
    <w:rsid w:val="009A1C2F"/>
    <w:rsid w:val="009A312F"/>
    <w:rsid w:val="009A38FC"/>
    <w:rsid w:val="009A3BF4"/>
    <w:rsid w:val="009A5AF8"/>
    <w:rsid w:val="009A7550"/>
    <w:rsid w:val="009B0043"/>
    <w:rsid w:val="009B07C6"/>
    <w:rsid w:val="009B2555"/>
    <w:rsid w:val="009B3450"/>
    <w:rsid w:val="009B3CAB"/>
    <w:rsid w:val="009B522E"/>
    <w:rsid w:val="009B7A5C"/>
    <w:rsid w:val="009C09E1"/>
    <w:rsid w:val="009C2697"/>
    <w:rsid w:val="009C28B2"/>
    <w:rsid w:val="009C2A28"/>
    <w:rsid w:val="009C4101"/>
    <w:rsid w:val="009C453F"/>
    <w:rsid w:val="009C5679"/>
    <w:rsid w:val="009C56C1"/>
    <w:rsid w:val="009D27BC"/>
    <w:rsid w:val="009D460C"/>
    <w:rsid w:val="009D6D29"/>
    <w:rsid w:val="009D780C"/>
    <w:rsid w:val="009D7B58"/>
    <w:rsid w:val="009D7E17"/>
    <w:rsid w:val="009E0490"/>
    <w:rsid w:val="009E0C2A"/>
    <w:rsid w:val="009E3199"/>
    <w:rsid w:val="009E34FE"/>
    <w:rsid w:val="009E529C"/>
    <w:rsid w:val="009E5B2C"/>
    <w:rsid w:val="009E5DF1"/>
    <w:rsid w:val="009E6611"/>
    <w:rsid w:val="009E66CF"/>
    <w:rsid w:val="009E7ADF"/>
    <w:rsid w:val="009E7CC6"/>
    <w:rsid w:val="009F01C4"/>
    <w:rsid w:val="009F13E7"/>
    <w:rsid w:val="009F2E00"/>
    <w:rsid w:val="009F5217"/>
    <w:rsid w:val="009F57DD"/>
    <w:rsid w:val="009F57F6"/>
    <w:rsid w:val="009F5825"/>
    <w:rsid w:val="009F5BF8"/>
    <w:rsid w:val="00A0134B"/>
    <w:rsid w:val="00A025EB"/>
    <w:rsid w:val="00A02CAC"/>
    <w:rsid w:val="00A03ED7"/>
    <w:rsid w:val="00A04BF0"/>
    <w:rsid w:val="00A04DEC"/>
    <w:rsid w:val="00A05043"/>
    <w:rsid w:val="00A054EE"/>
    <w:rsid w:val="00A055D0"/>
    <w:rsid w:val="00A05857"/>
    <w:rsid w:val="00A06681"/>
    <w:rsid w:val="00A07166"/>
    <w:rsid w:val="00A07E89"/>
    <w:rsid w:val="00A10D48"/>
    <w:rsid w:val="00A12B71"/>
    <w:rsid w:val="00A1322F"/>
    <w:rsid w:val="00A16C7C"/>
    <w:rsid w:val="00A17074"/>
    <w:rsid w:val="00A17BE1"/>
    <w:rsid w:val="00A17E75"/>
    <w:rsid w:val="00A20302"/>
    <w:rsid w:val="00A21DE2"/>
    <w:rsid w:val="00A22027"/>
    <w:rsid w:val="00A220AD"/>
    <w:rsid w:val="00A23933"/>
    <w:rsid w:val="00A2423B"/>
    <w:rsid w:val="00A25631"/>
    <w:rsid w:val="00A25667"/>
    <w:rsid w:val="00A26405"/>
    <w:rsid w:val="00A272B3"/>
    <w:rsid w:val="00A27C94"/>
    <w:rsid w:val="00A301CA"/>
    <w:rsid w:val="00A31E83"/>
    <w:rsid w:val="00A345C3"/>
    <w:rsid w:val="00A3542D"/>
    <w:rsid w:val="00A42032"/>
    <w:rsid w:val="00A436A8"/>
    <w:rsid w:val="00A43CF4"/>
    <w:rsid w:val="00A45FD3"/>
    <w:rsid w:val="00A5179C"/>
    <w:rsid w:val="00A52EC8"/>
    <w:rsid w:val="00A5353A"/>
    <w:rsid w:val="00A54750"/>
    <w:rsid w:val="00A55990"/>
    <w:rsid w:val="00A562C0"/>
    <w:rsid w:val="00A607BF"/>
    <w:rsid w:val="00A6350D"/>
    <w:rsid w:val="00A63970"/>
    <w:rsid w:val="00A65042"/>
    <w:rsid w:val="00A66547"/>
    <w:rsid w:val="00A67729"/>
    <w:rsid w:val="00A70773"/>
    <w:rsid w:val="00A70D9C"/>
    <w:rsid w:val="00A71052"/>
    <w:rsid w:val="00A712AE"/>
    <w:rsid w:val="00A71406"/>
    <w:rsid w:val="00A71D5B"/>
    <w:rsid w:val="00A71DBB"/>
    <w:rsid w:val="00A71FAA"/>
    <w:rsid w:val="00A7290F"/>
    <w:rsid w:val="00A737B1"/>
    <w:rsid w:val="00A74F1E"/>
    <w:rsid w:val="00A7649A"/>
    <w:rsid w:val="00A80AB8"/>
    <w:rsid w:val="00A82BFA"/>
    <w:rsid w:val="00A838BD"/>
    <w:rsid w:val="00A83FE5"/>
    <w:rsid w:val="00A85A2C"/>
    <w:rsid w:val="00A87C77"/>
    <w:rsid w:val="00A901DE"/>
    <w:rsid w:val="00A9164F"/>
    <w:rsid w:val="00A91EE4"/>
    <w:rsid w:val="00A9369D"/>
    <w:rsid w:val="00A9534E"/>
    <w:rsid w:val="00A965EC"/>
    <w:rsid w:val="00A96FA5"/>
    <w:rsid w:val="00A974B7"/>
    <w:rsid w:val="00AA098F"/>
    <w:rsid w:val="00AA18A9"/>
    <w:rsid w:val="00AA1A92"/>
    <w:rsid w:val="00AA1CE8"/>
    <w:rsid w:val="00AA2F00"/>
    <w:rsid w:val="00AA31AE"/>
    <w:rsid w:val="00AA4117"/>
    <w:rsid w:val="00AA59E3"/>
    <w:rsid w:val="00AA5FEA"/>
    <w:rsid w:val="00AA60EB"/>
    <w:rsid w:val="00AA6629"/>
    <w:rsid w:val="00AA7B73"/>
    <w:rsid w:val="00AB0989"/>
    <w:rsid w:val="00AB3531"/>
    <w:rsid w:val="00AB4C51"/>
    <w:rsid w:val="00AB5804"/>
    <w:rsid w:val="00AB7F6C"/>
    <w:rsid w:val="00AC1676"/>
    <w:rsid w:val="00AC1C13"/>
    <w:rsid w:val="00AC1CC1"/>
    <w:rsid w:val="00AC3DED"/>
    <w:rsid w:val="00AC6616"/>
    <w:rsid w:val="00AC6F7A"/>
    <w:rsid w:val="00AC7046"/>
    <w:rsid w:val="00AC72AB"/>
    <w:rsid w:val="00AC72EE"/>
    <w:rsid w:val="00AD017D"/>
    <w:rsid w:val="00AD0203"/>
    <w:rsid w:val="00AD26A1"/>
    <w:rsid w:val="00AD3230"/>
    <w:rsid w:val="00AD4034"/>
    <w:rsid w:val="00AD4ECB"/>
    <w:rsid w:val="00AD5050"/>
    <w:rsid w:val="00AD60BF"/>
    <w:rsid w:val="00AD616C"/>
    <w:rsid w:val="00AD658D"/>
    <w:rsid w:val="00AE0FDA"/>
    <w:rsid w:val="00AE1110"/>
    <w:rsid w:val="00AE165F"/>
    <w:rsid w:val="00AE288D"/>
    <w:rsid w:val="00AE6973"/>
    <w:rsid w:val="00AE69CF"/>
    <w:rsid w:val="00AE76F7"/>
    <w:rsid w:val="00AF0653"/>
    <w:rsid w:val="00AF14B3"/>
    <w:rsid w:val="00AF1B7F"/>
    <w:rsid w:val="00AF36A4"/>
    <w:rsid w:val="00AF39A9"/>
    <w:rsid w:val="00AF3A7C"/>
    <w:rsid w:val="00AF4E5F"/>
    <w:rsid w:val="00AF6D01"/>
    <w:rsid w:val="00AF6F3D"/>
    <w:rsid w:val="00AF70E6"/>
    <w:rsid w:val="00AF7D0E"/>
    <w:rsid w:val="00B01859"/>
    <w:rsid w:val="00B01924"/>
    <w:rsid w:val="00B01B2F"/>
    <w:rsid w:val="00B020FD"/>
    <w:rsid w:val="00B04893"/>
    <w:rsid w:val="00B054CB"/>
    <w:rsid w:val="00B05D8C"/>
    <w:rsid w:val="00B05E34"/>
    <w:rsid w:val="00B06099"/>
    <w:rsid w:val="00B104F7"/>
    <w:rsid w:val="00B13137"/>
    <w:rsid w:val="00B13297"/>
    <w:rsid w:val="00B16F4A"/>
    <w:rsid w:val="00B17F62"/>
    <w:rsid w:val="00B2095B"/>
    <w:rsid w:val="00B220A9"/>
    <w:rsid w:val="00B24110"/>
    <w:rsid w:val="00B25C21"/>
    <w:rsid w:val="00B276D1"/>
    <w:rsid w:val="00B27957"/>
    <w:rsid w:val="00B31D2E"/>
    <w:rsid w:val="00B330DF"/>
    <w:rsid w:val="00B33A14"/>
    <w:rsid w:val="00B33C79"/>
    <w:rsid w:val="00B343D2"/>
    <w:rsid w:val="00B35150"/>
    <w:rsid w:val="00B3541F"/>
    <w:rsid w:val="00B35595"/>
    <w:rsid w:val="00B37D2D"/>
    <w:rsid w:val="00B40B02"/>
    <w:rsid w:val="00B434CB"/>
    <w:rsid w:val="00B4455B"/>
    <w:rsid w:val="00B45A20"/>
    <w:rsid w:val="00B4769E"/>
    <w:rsid w:val="00B47E7C"/>
    <w:rsid w:val="00B5202D"/>
    <w:rsid w:val="00B52219"/>
    <w:rsid w:val="00B5345A"/>
    <w:rsid w:val="00B5478A"/>
    <w:rsid w:val="00B55EAA"/>
    <w:rsid w:val="00B56368"/>
    <w:rsid w:val="00B567B4"/>
    <w:rsid w:val="00B56A08"/>
    <w:rsid w:val="00B61987"/>
    <w:rsid w:val="00B62703"/>
    <w:rsid w:val="00B65DE9"/>
    <w:rsid w:val="00B66604"/>
    <w:rsid w:val="00B7019D"/>
    <w:rsid w:val="00B70398"/>
    <w:rsid w:val="00B7249D"/>
    <w:rsid w:val="00B72C13"/>
    <w:rsid w:val="00B74859"/>
    <w:rsid w:val="00B749E5"/>
    <w:rsid w:val="00B75492"/>
    <w:rsid w:val="00B7560F"/>
    <w:rsid w:val="00B77DE5"/>
    <w:rsid w:val="00B8120F"/>
    <w:rsid w:val="00B8142C"/>
    <w:rsid w:val="00B81C48"/>
    <w:rsid w:val="00B83509"/>
    <w:rsid w:val="00B836F3"/>
    <w:rsid w:val="00B86F63"/>
    <w:rsid w:val="00B87EA2"/>
    <w:rsid w:val="00B87EC4"/>
    <w:rsid w:val="00B91327"/>
    <w:rsid w:val="00B9189B"/>
    <w:rsid w:val="00B93A95"/>
    <w:rsid w:val="00B93B9A"/>
    <w:rsid w:val="00B94C71"/>
    <w:rsid w:val="00B95E05"/>
    <w:rsid w:val="00B96AAC"/>
    <w:rsid w:val="00B97289"/>
    <w:rsid w:val="00BA0273"/>
    <w:rsid w:val="00BA1AB7"/>
    <w:rsid w:val="00BA21D9"/>
    <w:rsid w:val="00BA24E8"/>
    <w:rsid w:val="00BA2C22"/>
    <w:rsid w:val="00BA447F"/>
    <w:rsid w:val="00BA4B5A"/>
    <w:rsid w:val="00BA4B73"/>
    <w:rsid w:val="00BA5D1A"/>
    <w:rsid w:val="00BA66CC"/>
    <w:rsid w:val="00BA705F"/>
    <w:rsid w:val="00BA7BCC"/>
    <w:rsid w:val="00BB1CA3"/>
    <w:rsid w:val="00BB3197"/>
    <w:rsid w:val="00BB35B8"/>
    <w:rsid w:val="00BB3A55"/>
    <w:rsid w:val="00BB46F8"/>
    <w:rsid w:val="00BB4D04"/>
    <w:rsid w:val="00BB5430"/>
    <w:rsid w:val="00BB5493"/>
    <w:rsid w:val="00BB72EC"/>
    <w:rsid w:val="00BC0C85"/>
    <w:rsid w:val="00BC120B"/>
    <w:rsid w:val="00BC1CA6"/>
    <w:rsid w:val="00BC263E"/>
    <w:rsid w:val="00BC519B"/>
    <w:rsid w:val="00BC529C"/>
    <w:rsid w:val="00BC6DCC"/>
    <w:rsid w:val="00BD0A7A"/>
    <w:rsid w:val="00BD2D65"/>
    <w:rsid w:val="00BD3F5E"/>
    <w:rsid w:val="00BD41F8"/>
    <w:rsid w:val="00BD5AAB"/>
    <w:rsid w:val="00BD7EBB"/>
    <w:rsid w:val="00BE072F"/>
    <w:rsid w:val="00BE0A9B"/>
    <w:rsid w:val="00BE1C5A"/>
    <w:rsid w:val="00BE1DB8"/>
    <w:rsid w:val="00BE3372"/>
    <w:rsid w:val="00BE3983"/>
    <w:rsid w:val="00BE5117"/>
    <w:rsid w:val="00BE7569"/>
    <w:rsid w:val="00BF12A8"/>
    <w:rsid w:val="00BF1910"/>
    <w:rsid w:val="00BF29DD"/>
    <w:rsid w:val="00BF30C3"/>
    <w:rsid w:val="00BF3874"/>
    <w:rsid w:val="00C00263"/>
    <w:rsid w:val="00C00297"/>
    <w:rsid w:val="00C00AF1"/>
    <w:rsid w:val="00C02033"/>
    <w:rsid w:val="00C03B2B"/>
    <w:rsid w:val="00C03D4D"/>
    <w:rsid w:val="00C07B33"/>
    <w:rsid w:val="00C07E39"/>
    <w:rsid w:val="00C125CE"/>
    <w:rsid w:val="00C12AE7"/>
    <w:rsid w:val="00C12BC6"/>
    <w:rsid w:val="00C164B1"/>
    <w:rsid w:val="00C167E5"/>
    <w:rsid w:val="00C208EE"/>
    <w:rsid w:val="00C2194E"/>
    <w:rsid w:val="00C219D7"/>
    <w:rsid w:val="00C2272E"/>
    <w:rsid w:val="00C22C79"/>
    <w:rsid w:val="00C24E15"/>
    <w:rsid w:val="00C2574A"/>
    <w:rsid w:val="00C25DA2"/>
    <w:rsid w:val="00C271CF"/>
    <w:rsid w:val="00C27BFC"/>
    <w:rsid w:val="00C30332"/>
    <w:rsid w:val="00C31162"/>
    <w:rsid w:val="00C31734"/>
    <w:rsid w:val="00C31CDD"/>
    <w:rsid w:val="00C31CF9"/>
    <w:rsid w:val="00C32008"/>
    <w:rsid w:val="00C32721"/>
    <w:rsid w:val="00C33226"/>
    <w:rsid w:val="00C33604"/>
    <w:rsid w:val="00C33B10"/>
    <w:rsid w:val="00C34BFC"/>
    <w:rsid w:val="00C351EE"/>
    <w:rsid w:val="00C37ABE"/>
    <w:rsid w:val="00C400A0"/>
    <w:rsid w:val="00C40CB7"/>
    <w:rsid w:val="00C40E7A"/>
    <w:rsid w:val="00C40FDD"/>
    <w:rsid w:val="00C41A5D"/>
    <w:rsid w:val="00C41FC4"/>
    <w:rsid w:val="00C4318C"/>
    <w:rsid w:val="00C431A0"/>
    <w:rsid w:val="00C44A50"/>
    <w:rsid w:val="00C46198"/>
    <w:rsid w:val="00C46626"/>
    <w:rsid w:val="00C46788"/>
    <w:rsid w:val="00C50373"/>
    <w:rsid w:val="00C5177E"/>
    <w:rsid w:val="00C51D61"/>
    <w:rsid w:val="00C52376"/>
    <w:rsid w:val="00C53C01"/>
    <w:rsid w:val="00C548F8"/>
    <w:rsid w:val="00C54B9E"/>
    <w:rsid w:val="00C55B42"/>
    <w:rsid w:val="00C56848"/>
    <w:rsid w:val="00C601BC"/>
    <w:rsid w:val="00C61BAA"/>
    <w:rsid w:val="00C6409E"/>
    <w:rsid w:val="00C64845"/>
    <w:rsid w:val="00C64A33"/>
    <w:rsid w:val="00C64CF9"/>
    <w:rsid w:val="00C6654A"/>
    <w:rsid w:val="00C66A25"/>
    <w:rsid w:val="00C66B27"/>
    <w:rsid w:val="00C670D7"/>
    <w:rsid w:val="00C701A6"/>
    <w:rsid w:val="00C70883"/>
    <w:rsid w:val="00C70D2A"/>
    <w:rsid w:val="00C71D71"/>
    <w:rsid w:val="00C72EBB"/>
    <w:rsid w:val="00C74B52"/>
    <w:rsid w:val="00C76682"/>
    <w:rsid w:val="00C80768"/>
    <w:rsid w:val="00C81198"/>
    <w:rsid w:val="00C8177B"/>
    <w:rsid w:val="00C81F86"/>
    <w:rsid w:val="00C84C48"/>
    <w:rsid w:val="00C84CE3"/>
    <w:rsid w:val="00C85777"/>
    <w:rsid w:val="00C85903"/>
    <w:rsid w:val="00C85DE1"/>
    <w:rsid w:val="00C87372"/>
    <w:rsid w:val="00C87E17"/>
    <w:rsid w:val="00C9134C"/>
    <w:rsid w:val="00C929EF"/>
    <w:rsid w:val="00C93218"/>
    <w:rsid w:val="00C94998"/>
    <w:rsid w:val="00C94B04"/>
    <w:rsid w:val="00C95513"/>
    <w:rsid w:val="00C95C6D"/>
    <w:rsid w:val="00C9601F"/>
    <w:rsid w:val="00C965D7"/>
    <w:rsid w:val="00C97E39"/>
    <w:rsid w:val="00CA1193"/>
    <w:rsid w:val="00CA15E6"/>
    <w:rsid w:val="00CA24C8"/>
    <w:rsid w:val="00CA2BED"/>
    <w:rsid w:val="00CA5F8A"/>
    <w:rsid w:val="00CA6B27"/>
    <w:rsid w:val="00CA6D76"/>
    <w:rsid w:val="00CA72E3"/>
    <w:rsid w:val="00CA7E47"/>
    <w:rsid w:val="00CB121F"/>
    <w:rsid w:val="00CB19C1"/>
    <w:rsid w:val="00CB20C0"/>
    <w:rsid w:val="00CB26B5"/>
    <w:rsid w:val="00CB27F8"/>
    <w:rsid w:val="00CB2858"/>
    <w:rsid w:val="00CB37C8"/>
    <w:rsid w:val="00CB3D3F"/>
    <w:rsid w:val="00CB5D4C"/>
    <w:rsid w:val="00CB6231"/>
    <w:rsid w:val="00CC0601"/>
    <w:rsid w:val="00CC21EB"/>
    <w:rsid w:val="00CC5866"/>
    <w:rsid w:val="00CC7255"/>
    <w:rsid w:val="00CC7278"/>
    <w:rsid w:val="00CC7C5E"/>
    <w:rsid w:val="00CD126F"/>
    <w:rsid w:val="00CD1BF9"/>
    <w:rsid w:val="00CD38B3"/>
    <w:rsid w:val="00CE1104"/>
    <w:rsid w:val="00CE131C"/>
    <w:rsid w:val="00CE2347"/>
    <w:rsid w:val="00CF0374"/>
    <w:rsid w:val="00CF093F"/>
    <w:rsid w:val="00CF212F"/>
    <w:rsid w:val="00CF2FC0"/>
    <w:rsid w:val="00CF363A"/>
    <w:rsid w:val="00CF3F98"/>
    <w:rsid w:val="00CF42B3"/>
    <w:rsid w:val="00CF4D4A"/>
    <w:rsid w:val="00CF6C5E"/>
    <w:rsid w:val="00CF755B"/>
    <w:rsid w:val="00CF7ADD"/>
    <w:rsid w:val="00D0076E"/>
    <w:rsid w:val="00D020C8"/>
    <w:rsid w:val="00D0292C"/>
    <w:rsid w:val="00D029B1"/>
    <w:rsid w:val="00D033B3"/>
    <w:rsid w:val="00D05EB8"/>
    <w:rsid w:val="00D05FDC"/>
    <w:rsid w:val="00D10030"/>
    <w:rsid w:val="00D10CA7"/>
    <w:rsid w:val="00D110E4"/>
    <w:rsid w:val="00D11DB4"/>
    <w:rsid w:val="00D14844"/>
    <w:rsid w:val="00D220DF"/>
    <w:rsid w:val="00D2245B"/>
    <w:rsid w:val="00D224EA"/>
    <w:rsid w:val="00D3046A"/>
    <w:rsid w:val="00D30843"/>
    <w:rsid w:val="00D35635"/>
    <w:rsid w:val="00D36854"/>
    <w:rsid w:val="00D37139"/>
    <w:rsid w:val="00D37778"/>
    <w:rsid w:val="00D379F8"/>
    <w:rsid w:val="00D40471"/>
    <w:rsid w:val="00D41C6F"/>
    <w:rsid w:val="00D42682"/>
    <w:rsid w:val="00D42696"/>
    <w:rsid w:val="00D43637"/>
    <w:rsid w:val="00D45B4E"/>
    <w:rsid w:val="00D45D7A"/>
    <w:rsid w:val="00D46ACC"/>
    <w:rsid w:val="00D47272"/>
    <w:rsid w:val="00D4750A"/>
    <w:rsid w:val="00D47D5A"/>
    <w:rsid w:val="00D500F9"/>
    <w:rsid w:val="00D556D1"/>
    <w:rsid w:val="00D55FCB"/>
    <w:rsid w:val="00D6108F"/>
    <w:rsid w:val="00D62BC1"/>
    <w:rsid w:val="00D6316A"/>
    <w:rsid w:val="00D644E7"/>
    <w:rsid w:val="00D645E7"/>
    <w:rsid w:val="00D64868"/>
    <w:rsid w:val="00D64AEB"/>
    <w:rsid w:val="00D65EAA"/>
    <w:rsid w:val="00D70E3E"/>
    <w:rsid w:val="00D71389"/>
    <w:rsid w:val="00D736D2"/>
    <w:rsid w:val="00D73C00"/>
    <w:rsid w:val="00D754C4"/>
    <w:rsid w:val="00D763F0"/>
    <w:rsid w:val="00D76E8F"/>
    <w:rsid w:val="00D8013D"/>
    <w:rsid w:val="00D80925"/>
    <w:rsid w:val="00D81C5A"/>
    <w:rsid w:val="00D823D7"/>
    <w:rsid w:val="00D8265D"/>
    <w:rsid w:val="00D8272E"/>
    <w:rsid w:val="00D8287B"/>
    <w:rsid w:val="00D83533"/>
    <w:rsid w:val="00D8547C"/>
    <w:rsid w:val="00D9089E"/>
    <w:rsid w:val="00D91834"/>
    <w:rsid w:val="00D94192"/>
    <w:rsid w:val="00D96485"/>
    <w:rsid w:val="00D97A7C"/>
    <w:rsid w:val="00DA05E2"/>
    <w:rsid w:val="00DA060D"/>
    <w:rsid w:val="00DA11EB"/>
    <w:rsid w:val="00DA120B"/>
    <w:rsid w:val="00DA1AFD"/>
    <w:rsid w:val="00DA29AB"/>
    <w:rsid w:val="00DA3321"/>
    <w:rsid w:val="00DA49E1"/>
    <w:rsid w:val="00DA5882"/>
    <w:rsid w:val="00DA6962"/>
    <w:rsid w:val="00DB12EB"/>
    <w:rsid w:val="00DB4401"/>
    <w:rsid w:val="00DB7C7A"/>
    <w:rsid w:val="00DC005B"/>
    <w:rsid w:val="00DC09ED"/>
    <w:rsid w:val="00DC0A37"/>
    <w:rsid w:val="00DC1948"/>
    <w:rsid w:val="00DC2DF3"/>
    <w:rsid w:val="00DC34EC"/>
    <w:rsid w:val="00DC643A"/>
    <w:rsid w:val="00DC7CB9"/>
    <w:rsid w:val="00DD1098"/>
    <w:rsid w:val="00DD117E"/>
    <w:rsid w:val="00DD1F1F"/>
    <w:rsid w:val="00DD24B2"/>
    <w:rsid w:val="00DD3142"/>
    <w:rsid w:val="00DD4FD1"/>
    <w:rsid w:val="00DD5474"/>
    <w:rsid w:val="00DD7131"/>
    <w:rsid w:val="00DE0473"/>
    <w:rsid w:val="00DE139F"/>
    <w:rsid w:val="00DE33C5"/>
    <w:rsid w:val="00DE3893"/>
    <w:rsid w:val="00DE3C37"/>
    <w:rsid w:val="00DE4F4F"/>
    <w:rsid w:val="00DE5E11"/>
    <w:rsid w:val="00DE65E1"/>
    <w:rsid w:val="00DF06B8"/>
    <w:rsid w:val="00DF1BCE"/>
    <w:rsid w:val="00DF1CFD"/>
    <w:rsid w:val="00DF2827"/>
    <w:rsid w:val="00DF3941"/>
    <w:rsid w:val="00DF55FE"/>
    <w:rsid w:val="00DF59ED"/>
    <w:rsid w:val="00DF666B"/>
    <w:rsid w:val="00E00082"/>
    <w:rsid w:val="00E008B7"/>
    <w:rsid w:val="00E01125"/>
    <w:rsid w:val="00E01CBA"/>
    <w:rsid w:val="00E024BB"/>
    <w:rsid w:val="00E028C4"/>
    <w:rsid w:val="00E03541"/>
    <w:rsid w:val="00E036F2"/>
    <w:rsid w:val="00E03DD9"/>
    <w:rsid w:val="00E05927"/>
    <w:rsid w:val="00E06093"/>
    <w:rsid w:val="00E0634E"/>
    <w:rsid w:val="00E077FD"/>
    <w:rsid w:val="00E10032"/>
    <w:rsid w:val="00E104FF"/>
    <w:rsid w:val="00E1377E"/>
    <w:rsid w:val="00E14529"/>
    <w:rsid w:val="00E151F1"/>
    <w:rsid w:val="00E16EC2"/>
    <w:rsid w:val="00E17A0D"/>
    <w:rsid w:val="00E17CA0"/>
    <w:rsid w:val="00E21486"/>
    <w:rsid w:val="00E21521"/>
    <w:rsid w:val="00E21DD9"/>
    <w:rsid w:val="00E244C2"/>
    <w:rsid w:val="00E246C2"/>
    <w:rsid w:val="00E27CCD"/>
    <w:rsid w:val="00E32661"/>
    <w:rsid w:val="00E32F2A"/>
    <w:rsid w:val="00E32F6B"/>
    <w:rsid w:val="00E33246"/>
    <w:rsid w:val="00E33CDA"/>
    <w:rsid w:val="00E37444"/>
    <w:rsid w:val="00E37A91"/>
    <w:rsid w:val="00E37B22"/>
    <w:rsid w:val="00E40646"/>
    <w:rsid w:val="00E40883"/>
    <w:rsid w:val="00E417AC"/>
    <w:rsid w:val="00E41BB0"/>
    <w:rsid w:val="00E443AB"/>
    <w:rsid w:val="00E45136"/>
    <w:rsid w:val="00E478F5"/>
    <w:rsid w:val="00E47D78"/>
    <w:rsid w:val="00E5117A"/>
    <w:rsid w:val="00E516DF"/>
    <w:rsid w:val="00E52321"/>
    <w:rsid w:val="00E528BA"/>
    <w:rsid w:val="00E52AEA"/>
    <w:rsid w:val="00E54720"/>
    <w:rsid w:val="00E55016"/>
    <w:rsid w:val="00E57B32"/>
    <w:rsid w:val="00E61575"/>
    <w:rsid w:val="00E6185A"/>
    <w:rsid w:val="00E62498"/>
    <w:rsid w:val="00E63130"/>
    <w:rsid w:val="00E63A50"/>
    <w:rsid w:val="00E6542C"/>
    <w:rsid w:val="00E666C5"/>
    <w:rsid w:val="00E6674B"/>
    <w:rsid w:val="00E66776"/>
    <w:rsid w:val="00E70921"/>
    <w:rsid w:val="00E70BA2"/>
    <w:rsid w:val="00E71296"/>
    <w:rsid w:val="00E715CC"/>
    <w:rsid w:val="00E72F71"/>
    <w:rsid w:val="00E75325"/>
    <w:rsid w:val="00E75E10"/>
    <w:rsid w:val="00E8197F"/>
    <w:rsid w:val="00E81F3D"/>
    <w:rsid w:val="00E826F6"/>
    <w:rsid w:val="00E84393"/>
    <w:rsid w:val="00E8464A"/>
    <w:rsid w:val="00E84C5B"/>
    <w:rsid w:val="00E86E25"/>
    <w:rsid w:val="00E86F46"/>
    <w:rsid w:val="00E86FD8"/>
    <w:rsid w:val="00E900AD"/>
    <w:rsid w:val="00E909EA"/>
    <w:rsid w:val="00E90A62"/>
    <w:rsid w:val="00E914BE"/>
    <w:rsid w:val="00E91625"/>
    <w:rsid w:val="00E93EDC"/>
    <w:rsid w:val="00E95C49"/>
    <w:rsid w:val="00EA08E0"/>
    <w:rsid w:val="00EA128C"/>
    <w:rsid w:val="00EA2BB5"/>
    <w:rsid w:val="00EA3F7B"/>
    <w:rsid w:val="00EA475D"/>
    <w:rsid w:val="00EA4944"/>
    <w:rsid w:val="00EA5453"/>
    <w:rsid w:val="00EA5A2D"/>
    <w:rsid w:val="00EA7A04"/>
    <w:rsid w:val="00EB13AF"/>
    <w:rsid w:val="00EB3BA7"/>
    <w:rsid w:val="00EB4F74"/>
    <w:rsid w:val="00EB536B"/>
    <w:rsid w:val="00EB53EE"/>
    <w:rsid w:val="00EB773F"/>
    <w:rsid w:val="00EC070A"/>
    <w:rsid w:val="00EC0D9E"/>
    <w:rsid w:val="00EC1D83"/>
    <w:rsid w:val="00EC5F52"/>
    <w:rsid w:val="00EC6BCC"/>
    <w:rsid w:val="00EC6C93"/>
    <w:rsid w:val="00EC714A"/>
    <w:rsid w:val="00ED16C3"/>
    <w:rsid w:val="00ED4544"/>
    <w:rsid w:val="00ED67F8"/>
    <w:rsid w:val="00ED7BE0"/>
    <w:rsid w:val="00EE037E"/>
    <w:rsid w:val="00EE111F"/>
    <w:rsid w:val="00EE2CA0"/>
    <w:rsid w:val="00EE44F4"/>
    <w:rsid w:val="00EE4658"/>
    <w:rsid w:val="00EE5A5D"/>
    <w:rsid w:val="00EE5BDD"/>
    <w:rsid w:val="00EE7314"/>
    <w:rsid w:val="00EE769A"/>
    <w:rsid w:val="00EE7D16"/>
    <w:rsid w:val="00EE7DC9"/>
    <w:rsid w:val="00EF17B1"/>
    <w:rsid w:val="00EF3FE7"/>
    <w:rsid w:val="00EF44BC"/>
    <w:rsid w:val="00EF50DE"/>
    <w:rsid w:val="00EF6193"/>
    <w:rsid w:val="00EF6C79"/>
    <w:rsid w:val="00EF70C7"/>
    <w:rsid w:val="00EF74A6"/>
    <w:rsid w:val="00EF7734"/>
    <w:rsid w:val="00F0074E"/>
    <w:rsid w:val="00F01BAB"/>
    <w:rsid w:val="00F01CFD"/>
    <w:rsid w:val="00F02D62"/>
    <w:rsid w:val="00F03ECC"/>
    <w:rsid w:val="00F04C2D"/>
    <w:rsid w:val="00F071AC"/>
    <w:rsid w:val="00F10637"/>
    <w:rsid w:val="00F10A60"/>
    <w:rsid w:val="00F1775E"/>
    <w:rsid w:val="00F275BF"/>
    <w:rsid w:val="00F306BE"/>
    <w:rsid w:val="00F31F17"/>
    <w:rsid w:val="00F328FF"/>
    <w:rsid w:val="00F32B20"/>
    <w:rsid w:val="00F337DD"/>
    <w:rsid w:val="00F33A64"/>
    <w:rsid w:val="00F36111"/>
    <w:rsid w:val="00F36755"/>
    <w:rsid w:val="00F373FF"/>
    <w:rsid w:val="00F377F9"/>
    <w:rsid w:val="00F404EC"/>
    <w:rsid w:val="00F406F8"/>
    <w:rsid w:val="00F419EE"/>
    <w:rsid w:val="00F43D92"/>
    <w:rsid w:val="00F4440A"/>
    <w:rsid w:val="00F45325"/>
    <w:rsid w:val="00F4734C"/>
    <w:rsid w:val="00F47585"/>
    <w:rsid w:val="00F51E3C"/>
    <w:rsid w:val="00F51E85"/>
    <w:rsid w:val="00F52F0F"/>
    <w:rsid w:val="00F535EB"/>
    <w:rsid w:val="00F53B87"/>
    <w:rsid w:val="00F54373"/>
    <w:rsid w:val="00F54898"/>
    <w:rsid w:val="00F54C39"/>
    <w:rsid w:val="00F54C82"/>
    <w:rsid w:val="00F54CAC"/>
    <w:rsid w:val="00F54D1E"/>
    <w:rsid w:val="00F55A2A"/>
    <w:rsid w:val="00F56F35"/>
    <w:rsid w:val="00F57595"/>
    <w:rsid w:val="00F578F9"/>
    <w:rsid w:val="00F57FC0"/>
    <w:rsid w:val="00F61E83"/>
    <w:rsid w:val="00F6339C"/>
    <w:rsid w:val="00F633CD"/>
    <w:rsid w:val="00F64AEC"/>
    <w:rsid w:val="00F64FEE"/>
    <w:rsid w:val="00F660F3"/>
    <w:rsid w:val="00F6776D"/>
    <w:rsid w:val="00F70277"/>
    <w:rsid w:val="00F712B0"/>
    <w:rsid w:val="00F7196E"/>
    <w:rsid w:val="00F72DD3"/>
    <w:rsid w:val="00F72F5A"/>
    <w:rsid w:val="00F76423"/>
    <w:rsid w:val="00F8061F"/>
    <w:rsid w:val="00F81204"/>
    <w:rsid w:val="00F82191"/>
    <w:rsid w:val="00F82D9B"/>
    <w:rsid w:val="00F83178"/>
    <w:rsid w:val="00F840E2"/>
    <w:rsid w:val="00F8476B"/>
    <w:rsid w:val="00F8478A"/>
    <w:rsid w:val="00F848DE"/>
    <w:rsid w:val="00F84994"/>
    <w:rsid w:val="00F84F7B"/>
    <w:rsid w:val="00F85931"/>
    <w:rsid w:val="00F8606E"/>
    <w:rsid w:val="00F86DE0"/>
    <w:rsid w:val="00F87E46"/>
    <w:rsid w:val="00F918FA"/>
    <w:rsid w:val="00F91DA0"/>
    <w:rsid w:val="00F94BE5"/>
    <w:rsid w:val="00F94DCA"/>
    <w:rsid w:val="00F977AA"/>
    <w:rsid w:val="00FA0037"/>
    <w:rsid w:val="00FA07F5"/>
    <w:rsid w:val="00FA10C0"/>
    <w:rsid w:val="00FA14D0"/>
    <w:rsid w:val="00FA1F30"/>
    <w:rsid w:val="00FA32AE"/>
    <w:rsid w:val="00FA338B"/>
    <w:rsid w:val="00FA3F85"/>
    <w:rsid w:val="00FA5051"/>
    <w:rsid w:val="00FB0175"/>
    <w:rsid w:val="00FB133E"/>
    <w:rsid w:val="00FB314F"/>
    <w:rsid w:val="00FB3F19"/>
    <w:rsid w:val="00FB526A"/>
    <w:rsid w:val="00FB55BB"/>
    <w:rsid w:val="00FC095B"/>
    <w:rsid w:val="00FC1B2C"/>
    <w:rsid w:val="00FC3546"/>
    <w:rsid w:val="00FC3850"/>
    <w:rsid w:val="00FC4FB7"/>
    <w:rsid w:val="00FC527B"/>
    <w:rsid w:val="00FC61E6"/>
    <w:rsid w:val="00FC7159"/>
    <w:rsid w:val="00FD339F"/>
    <w:rsid w:val="00FD45D3"/>
    <w:rsid w:val="00FD4882"/>
    <w:rsid w:val="00FD59AA"/>
    <w:rsid w:val="00FD747D"/>
    <w:rsid w:val="00FE0FCB"/>
    <w:rsid w:val="00FE1EC2"/>
    <w:rsid w:val="00FE20B4"/>
    <w:rsid w:val="00FE4415"/>
    <w:rsid w:val="00FE4746"/>
    <w:rsid w:val="00FE5A21"/>
    <w:rsid w:val="00FE69D3"/>
    <w:rsid w:val="00FE7C0C"/>
    <w:rsid w:val="00FF059F"/>
    <w:rsid w:val="00FF121F"/>
    <w:rsid w:val="00FF13F2"/>
    <w:rsid w:val="00FF1626"/>
    <w:rsid w:val="00FF2671"/>
    <w:rsid w:val="00FF2899"/>
    <w:rsid w:val="00FF2966"/>
    <w:rsid w:val="00FF2CC7"/>
    <w:rsid w:val="00FF2F8C"/>
    <w:rsid w:val="00FF411E"/>
    <w:rsid w:val="00FF47F6"/>
    <w:rsid w:val="00FF4FBF"/>
    <w:rsid w:val="00FF5102"/>
    <w:rsid w:val="00FF649A"/>
    <w:rsid w:val="00FF67F1"/>
    <w:rsid w:val="00FF6DC7"/>
    <w:rsid w:val="0202ADA7"/>
    <w:rsid w:val="05C36D54"/>
    <w:rsid w:val="06776806"/>
    <w:rsid w:val="0780AED6"/>
    <w:rsid w:val="0E180D5E"/>
    <w:rsid w:val="0E79249E"/>
    <w:rsid w:val="1F6BDC37"/>
    <w:rsid w:val="1FD615F3"/>
    <w:rsid w:val="1FED2B2B"/>
    <w:rsid w:val="2A677016"/>
    <w:rsid w:val="2A7A1079"/>
    <w:rsid w:val="2DA1D7D5"/>
    <w:rsid w:val="2E3095AD"/>
    <w:rsid w:val="2FDBFB05"/>
    <w:rsid w:val="303035BB"/>
    <w:rsid w:val="307EE570"/>
    <w:rsid w:val="30C2AD6F"/>
    <w:rsid w:val="31233087"/>
    <w:rsid w:val="35FE7D3E"/>
    <w:rsid w:val="3F7EB7F0"/>
    <w:rsid w:val="403D0A0B"/>
    <w:rsid w:val="416FA3D0"/>
    <w:rsid w:val="41DA105D"/>
    <w:rsid w:val="467E2E97"/>
    <w:rsid w:val="49BC87FA"/>
    <w:rsid w:val="49C91C9F"/>
    <w:rsid w:val="49F2E22D"/>
    <w:rsid w:val="4CB25677"/>
    <w:rsid w:val="4F764E44"/>
    <w:rsid w:val="5365E990"/>
    <w:rsid w:val="576837CC"/>
    <w:rsid w:val="5986D938"/>
    <w:rsid w:val="604BD088"/>
    <w:rsid w:val="65498641"/>
    <w:rsid w:val="675900DF"/>
    <w:rsid w:val="6AF67132"/>
    <w:rsid w:val="72292148"/>
    <w:rsid w:val="72857BB3"/>
    <w:rsid w:val="74EDAE2A"/>
    <w:rsid w:val="75600517"/>
    <w:rsid w:val="7903D8CE"/>
    <w:rsid w:val="79881FB6"/>
    <w:rsid w:val="79AC536F"/>
    <w:rsid w:val="7BF1E617"/>
    <w:rsid w:val="7D98731F"/>
    <w:rsid w:val="7E288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23BDD5"/>
  <w15:docId w15:val="{30C744E4-30A0-44DE-B980-84879ED08C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091D"/>
    <w:pPr>
      <w:autoSpaceDE w:val="0"/>
      <w:autoSpaceDN w:val="0"/>
      <w:adjustRightInd w:val="0"/>
      <w:spacing w:after="120" w:line="240" w:lineRule="auto"/>
    </w:pPr>
    <w:rPr>
      <w:rFonts w:ascii="Verdana" w:hAnsi="Verdana"/>
      <w:sz w:val="20"/>
      <w:szCs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87182A"/>
    <w:pPr>
      <w:numPr>
        <w:numId w:val="2"/>
      </w:numPr>
      <w:autoSpaceDE/>
      <w:autoSpaceDN/>
      <w:adjustRightInd/>
      <w:spacing w:before="480" w:after="240" w:line="240" w:lineRule="atLeast"/>
      <w:ind w:left="357"/>
      <w:outlineLvl w:val="0"/>
    </w:pPr>
    <w:rPr>
      <w:b/>
      <w:color w:val="008B95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25EB"/>
    <w:pPr>
      <w:numPr>
        <w:ilvl w:val="1"/>
        <w:numId w:val="2"/>
      </w:numPr>
      <w:spacing w:before="120" w:line="240" w:lineRule="atLeast"/>
      <w:outlineLvl w:val="1"/>
    </w:pPr>
    <w:rPr>
      <w:b/>
      <w:color w:val="008B95"/>
    </w:rPr>
  </w:style>
  <w:style w:type="paragraph" w:styleId="Heading3">
    <w:name w:val="heading 3"/>
    <w:basedOn w:val="Heading2"/>
    <w:next w:val="Normal"/>
    <w:link w:val="Heading3Char"/>
    <w:uiPriority w:val="9"/>
    <w:unhideWhenUsed/>
    <w:qFormat/>
    <w:rsid w:val="00FD4882"/>
    <w:pPr>
      <w:numPr>
        <w:ilvl w:val="2"/>
      </w:numPr>
      <w:outlineLvl w:val="2"/>
    </w:pPr>
    <w:rPr>
      <w:b w:val="0"/>
    </w:rPr>
  </w:style>
  <w:style w:type="paragraph" w:styleId="Heading4">
    <w:name w:val="heading 4"/>
    <w:basedOn w:val="Heading3"/>
    <w:next w:val="Normal"/>
    <w:link w:val="Heading4Char"/>
    <w:uiPriority w:val="9"/>
    <w:unhideWhenUsed/>
    <w:qFormat/>
    <w:rsid w:val="000863E1"/>
    <w:pPr>
      <w:numPr>
        <w:ilvl w:val="3"/>
      </w:numPr>
      <w:outlineLvl w:val="3"/>
    </w:pPr>
    <w:rPr>
      <w:i/>
      <w:lang w:eastAsia="en-NZ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A475D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271CF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271CF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271CF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271CF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91D"/>
    <w:pPr>
      <w:tabs>
        <w:tab w:val="center" w:pos="4513"/>
        <w:tab w:val="right" w:pos="9026"/>
      </w:tabs>
    </w:pPr>
    <w:rPr>
      <w:b/>
      <w:noProof/>
      <w:color w:val="4C575F"/>
      <w:lang w:eastAsia="en-NZ"/>
    </w:rPr>
  </w:style>
  <w:style w:type="character" w:customStyle="1" w:styleId="HeaderChar">
    <w:name w:val="Header Char"/>
    <w:basedOn w:val="DefaultParagraphFont"/>
    <w:link w:val="Header"/>
    <w:uiPriority w:val="99"/>
    <w:rsid w:val="0028091D"/>
    <w:rPr>
      <w:rFonts w:ascii="Verdana" w:hAnsi="Verdana"/>
      <w:b/>
      <w:noProof/>
      <w:color w:val="4C575F"/>
      <w:sz w:val="20"/>
      <w:szCs w:val="20"/>
      <w:lang w:eastAsia="en-NZ"/>
    </w:rPr>
  </w:style>
  <w:style w:type="paragraph" w:styleId="Footer">
    <w:name w:val="footer"/>
    <w:basedOn w:val="Normal"/>
    <w:link w:val="FooterChar"/>
    <w:uiPriority w:val="99"/>
    <w:unhideWhenUsed/>
    <w:rsid w:val="00C271CF"/>
    <w:pPr>
      <w:tabs>
        <w:tab w:val="center" w:pos="4513"/>
        <w:tab w:val="right" w:pos="9026"/>
      </w:tabs>
    </w:pPr>
    <w:rPr>
      <w:color w:val="70797F"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C271CF"/>
    <w:rPr>
      <w:rFonts w:ascii="Verdana" w:hAnsi="Verdana"/>
      <w:color w:val="70797F"/>
      <w:sz w:val="16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271CF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71CF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C271CF"/>
    <w:pPr>
      <w:framePr w:hSpace="180" w:wrap="around" w:hAnchor="margin" w:y="795"/>
      <w:spacing w:before="60" w:after="60"/>
      <w:ind w:left="851"/>
      <w:contextualSpacing/>
    </w:pPr>
    <w:rPr>
      <w:rFonts w:eastAsiaTheme="majorEastAsia" w:cstheme="majorBidi"/>
      <w:color w:val="70797F"/>
      <w:spacing w:val="5"/>
      <w:kern w:val="28"/>
      <w:sz w:val="3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271CF"/>
    <w:rPr>
      <w:rFonts w:ascii="Verdana" w:eastAsiaTheme="majorEastAsia" w:hAnsi="Verdana" w:cstheme="majorBidi"/>
      <w:color w:val="70797F"/>
      <w:spacing w:val="5"/>
      <w:kern w:val="28"/>
      <w:sz w:val="32"/>
      <w:szCs w:val="52"/>
    </w:rPr>
  </w:style>
  <w:style w:type="table" w:styleId="TableGrid">
    <w:name w:val="Table Grid"/>
    <w:basedOn w:val="TableNormal"/>
    <w:uiPriority w:val="59"/>
    <w:rsid w:val="00C271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87182A"/>
    <w:rPr>
      <w:rFonts w:ascii="Verdana" w:hAnsi="Verdana"/>
      <w:b/>
      <w:color w:val="008B95"/>
      <w:sz w:val="24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A025EB"/>
    <w:rPr>
      <w:rFonts w:ascii="Verdana" w:hAnsi="Verdana"/>
      <w:b/>
      <w:color w:val="008B95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rsid w:val="00FD4882"/>
    <w:rPr>
      <w:rFonts w:ascii="Verdana" w:hAnsi="Verdana"/>
      <w:color w:val="008B95"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271CF"/>
    <w:rPr>
      <w:rFonts w:asciiTheme="majorHAnsi" w:eastAsiaTheme="majorEastAsia" w:hAnsiTheme="majorHAnsi" w:cstheme="majorBidi"/>
      <w:i/>
      <w:iCs/>
      <w:color w:val="243F60" w:themeColor="accent1" w:themeShade="7F"/>
      <w:sz w:val="20"/>
      <w:szCs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271CF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271C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A475D"/>
    <w:rPr>
      <w:rFonts w:asciiTheme="majorHAnsi" w:eastAsiaTheme="majorEastAsia" w:hAnsiTheme="majorHAnsi" w:cstheme="majorBidi"/>
      <w:color w:val="243F60" w:themeColor="accent1" w:themeShade="7F"/>
      <w:sz w:val="20"/>
      <w:szCs w:val="20"/>
    </w:rPr>
  </w:style>
  <w:style w:type="paragraph" w:styleId="ListParagraph">
    <w:name w:val="List Paragraph"/>
    <w:aliases w:val="PEP Bullets,IR Bullet,lp1,List Paragraph1,List Paragraph.List 1.0,List Paragraph.List 1.01,List Paragraph.List 1.011,List Paragraph.List 1.02,Colorful List - Accent 11,List Paragraph.List 1.03,List Paragraph.List 1.04"/>
    <w:basedOn w:val="Normal"/>
    <w:link w:val="ListParagraphChar"/>
    <w:uiPriority w:val="34"/>
    <w:qFormat/>
    <w:rsid w:val="00EA475D"/>
    <w:pPr>
      <w:spacing w:line="260" w:lineRule="atLeast"/>
      <w:ind w:left="720" w:hanging="360"/>
    </w:pPr>
  </w:style>
  <w:style w:type="character" w:customStyle="1" w:styleId="Heading4Char">
    <w:name w:val="Heading 4 Char"/>
    <w:basedOn w:val="DefaultParagraphFont"/>
    <w:link w:val="Heading4"/>
    <w:uiPriority w:val="9"/>
    <w:rsid w:val="000863E1"/>
    <w:rPr>
      <w:rFonts w:ascii="Verdana" w:hAnsi="Verdana"/>
      <w:i/>
      <w:color w:val="008B95"/>
      <w:sz w:val="20"/>
      <w:szCs w:val="20"/>
      <w:lang w:eastAsia="en-NZ"/>
    </w:rPr>
  </w:style>
  <w:style w:type="paragraph" w:styleId="TOCHeading">
    <w:name w:val="TOC Heading"/>
    <w:basedOn w:val="Heading1"/>
    <w:next w:val="Normal"/>
    <w:uiPriority w:val="39"/>
    <w:unhideWhenUsed/>
    <w:qFormat/>
    <w:rsid w:val="000B5DDA"/>
    <w:pPr>
      <w:keepNext/>
      <w:keepLines/>
      <w:numPr>
        <w:numId w:val="0"/>
      </w:numPr>
      <w:outlineLvl w:val="9"/>
    </w:pPr>
    <w:rPr>
      <w:rFonts w:eastAsiaTheme="majorEastAsia" w:cstheme="majorBidi"/>
      <w:bCs/>
      <w:szCs w:val="28"/>
      <w:lang w:val="en-US" w:eastAsia="ja-JP"/>
    </w:rPr>
  </w:style>
  <w:style w:type="paragraph" w:styleId="TOC1">
    <w:name w:val="toc 1"/>
    <w:basedOn w:val="Normal"/>
    <w:next w:val="Normal"/>
    <w:autoRedefine/>
    <w:uiPriority w:val="39"/>
    <w:unhideWhenUsed/>
    <w:rsid w:val="005D09A8"/>
    <w:pPr>
      <w:spacing w:after="100"/>
    </w:pPr>
    <w:rPr>
      <w:b/>
    </w:rPr>
  </w:style>
  <w:style w:type="paragraph" w:styleId="TOC2">
    <w:name w:val="toc 2"/>
    <w:basedOn w:val="Normal"/>
    <w:next w:val="Normal"/>
    <w:autoRedefine/>
    <w:uiPriority w:val="39"/>
    <w:unhideWhenUsed/>
    <w:rsid w:val="005D09A8"/>
    <w:pPr>
      <w:spacing w:after="100"/>
      <w:ind w:left="200"/>
    </w:pPr>
  </w:style>
  <w:style w:type="paragraph" w:styleId="TOC3">
    <w:name w:val="toc 3"/>
    <w:basedOn w:val="Normal"/>
    <w:next w:val="Normal"/>
    <w:autoRedefine/>
    <w:uiPriority w:val="39"/>
    <w:unhideWhenUsed/>
    <w:rsid w:val="005D09A8"/>
    <w:pPr>
      <w:spacing w:after="100"/>
      <w:ind w:left="400"/>
    </w:pPr>
  </w:style>
  <w:style w:type="character" w:styleId="Hyperlink">
    <w:name w:val="Hyperlink"/>
    <w:basedOn w:val="DefaultParagraphFont"/>
    <w:uiPriority w:val="99"/>
    <w:unhideWhenUsed/>
    <w:rsid w:val="005D09A8"/>
    <w:rPr>
      <w:color w:val="0000FF" w:themeColor="hyperlink"/>
      <w:u w:val="single"/>
    </w:rPr>
  </w:style>
  <w:style w:type="numbering" w:customStyle="1" w:styleId="Headings">
    <w:name w:val="Headings"/>
    <w:uiPriority w:val="99"/>
    <w:rsid w:val="00FD4882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6A2D7B"/>
    <w:pPr>
      <w:autoSpaceDE/>
      <w:autoSpaceDN/>
      <w:adjustRightInd/>
      <w:spacing w:before="100" w:beforeAutospacing="1" w:after="100" w:afterAutospacing="1"/>
    </w:pPr>
    <w:rPr>
      <w:rFonts w:ascii="Times New Roman" w:eastAsiaTheme="minorEastAsia" w:hAnsi="Times New Roman" w:cs="Times New Roman"/>
      <w:sz w:val="24"/>
      <w:szCs w:val="24"/>
      <w:lang w:val="en-AU" w:eastAsia="en-AU"/>
    </w:rPr>
  </w:style>
  <w:style w:type="paragraph" w:styleId="FootnoteText">
    <w:name w:val="footnote text"/>
    <w:basedOn w:val="Normal"/>
    <w:link w:val="FootnoteTextChar"/>
    <w:uiPriority w:val="99"/>
    <w:unhideWhenUsed/>
    <w:rsid w:val="006A2D7B"/>
    <w:pPr>
      <w:spacing w:after="0"/>
    </w:pPr>
  </w:style>
  <w:style w:type="character" w:customStyle="1" w:styleId="FootnoteTextChar">
    <w:name w:val="Footnote Text Char"/>
    <w:basedOn w:val="DefaultParagraphFont"/>
    <w:link w:val="FootnoteText"/>
    <w:uiPriority w:val="99"/>
    <w:rsid w:val="006A2D7B"/>
    <w:rPr>
      <w:rFonts w:ascii="Verdana" w:hAnsi="Verdana"/>
      <w:sz w:val="20"/>
      <w:szCs w:val="20"/>
    </w:rPr>
  </w:style>
  <w:style w:type="character" w:styleId="FootnoteReference">
    <w:name w:val="footnote reference"/>
    <w:basedOn w:val="DefaultParagraphFont"/>
    <w:uiPriority w:val="99"/>
    <w:unhideWhenUsed/>
    <w:rsid w:val="006A2D7B"/>
    <w:rPr>
      <w:vertAlign w:val="superscript"/>
    </w:rPr>
  </w:style>
  <w:style w:type="paragraph" w:styleId="Caption">
    <w:name w:val="caption"/>
    <w:basedOn w:val="Normal"/>
    <w:next w:val="Normal"/>
    <w:link w:val="CaptionChar"/>
    <w:uiPriority w:val="35"/>
    <w:qFormat/>
    <w:rsid w:val="006A2D7B"/>
    <w:pPr>
      <w:autoSpaceDE/>
      <w:autoSpaceDN/>
      <w:adjustRightInd/>
      <w:spacing w:before="120" w:line="280" w:lineRule="atLeast"/>
    </w:pPr>
    <w:rPr>
      <w:rFonts w:ascii="Arial" w:eastAsia="Times New Roman" w:hAnsi="Arial" w:cs="Times New Roman"/>
      <w:bCs/>
      <w:color w:val="777777"/>
      <w:sz w:val="18"/>
    </w:rPr>
  </w:style>
  <w:style w:type="character" w:customStyle="1" w:styleId="CaptionChar">
    <w:name w:val="Caption Char"/>
    <w:link w:val="Caption"/>
    <w:uiPriority w:val="35"/>
    <w:rsid w:val="006A2D7B"/>
    <w:rPr>
      <w:rFonts w:ascii="Arial" w:eastAsia="Times New Roman" w:hAnsi="Arial" w:cs="Times New Roman"/>
      <w:bCs/>
      <w:color w:val="777777"/>
      <w:sz w:val="18"/>
      <w:szCs w:val="20"/>
    </w:rPr>
  </w:style>
  <w:style w:type="paragraph" w:customStyle="1" w:styleId="TableText">
    <w:name w:val="Table Text"/>
    <w:basedOn w:val="Normal"/>
    <w:autoRedefine/>
    <w:rsid w:val="006A2D7B"/>
    <w:pPr>
      <w:autoSpaceDE/>
      <w:autoSpaceDN/>
      <w:adjustRightInd/>
      <w:spacing w:after="0"/>
    </w:pPr>
    <w:rPr>
      <w:szCs w:val="22"/>
      <w:lang w:val="en-AU"/>
    </w:rPr>
  </w:style>
  <w:style w:type="character" w:customStyle="1" w:styleId="ListParagraphChar">
    <w:name w:val="List Paragraph Char"/>
    <w:aliases w:val="PEP Bullets Char,IR Bullet Char,lp1 Char,List Paragraph1 Char,List Paragraph.List 1.0 Char,List Paragraph.List 1.01 Char,List Paragraph.List 1.011 Char,List Paragraph.List 1.02 Char,Colorful List - Accent 11 Char"/>
    <w:basedOn w:val="DefaultParagraphFont"/>
    <w:link w:val="ListParagraph"/>
    <w:uiPriority w:val="34"/>
    <w:rsid w:val="006A2D7B"/>
    <w:rPr>
      <w:rFonts w:ascii="Verdana" w:hAnsi="Verdana"/>
      <w:sz w:val="20"/>
      <w:szCs w:val="20"/>
    </w:rPr>
  </w:style>
  <w:style w:type="paragraph" w:styleId="NoSpacing">
    <w:name w:val="No Spacing"/>
    <w:uiPriority w:val="1"/>
    <w:qFormat/>
    <w:rsid w:val="006A2D7B"/>
    <w:pPr>
      <w:autoSpaceDE w:val="0"/>
      <w:autoSpaceDN w:val="0"/>
      <w:adjustRightInd w:val="0"/>
      <w:spacing w:after="0" w:line="240" w:lineRule="auto"/>
    </w:pPr>
    <w:rPr>
      <w:rFonts w:ascii="Verdana" w:hAnsi="Verdana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6A2D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A2D7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A2D7B"/>
    <w:rPr>
      <w:rFonts w:ascii="Verdana" w:hAnsi="Verdan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A2D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A2D7B"/>
    <w:rPr>
      <w:rFonts w:ascii="Verdana" w:hAnsi="Verdana"/>
      <w:b/>
      <w:bCs/>
      <w:sz w:val="20"/>
      <w:szCs w:val="20"/>
    </w:rPr>
  </w:style>
  <w:style w:type="paragraph" w:customStyle="1" w:styleId="TableHeadingWhite">
    <w:name w:val="Table Heading White"/>
    <w:basedOn w:val="Normal"/>
    <w:autoRedefine/>
    <w:uiPriority w:val="99"/>
    <w:qFormat/>
    <w:rsid w:val="006A2D7B"/>
    <w:pPr>
      <w:autoSpaceDE/>
      <w:autoSpaceDN/>
      <w:adjustRightInd/>
      <w:spacing w:before="60" w:after="60" w:line="264" w:lineRule="auto"/>
      <w:ind w:right="113"/>
      <w:jc w:val="both"/>
    </w:pPr>
    <w:rPr>
      <w:rFonts w:eastAsia="Times New Roman" w:cs="Times New Roman"/>
      <w:b/>
      <w:bCs/>
      <w:color w:val="FFFFFF" w:themeColor="background1"/>
      <w:sz w:val="16"/>
    </w:rPr>
  </w:style>
  <w:style w:type="paragraph" w:customStyle="1" w:styleId="default">
    <w:name w:val="default"/>
    <w:basedOn w:val="Normal"/>
    <w:rsid w:val="006A2D7B"/>
    <w:pPr>
      <w:adjustRightInd/>
      <w:spacing w:after="0"/>
    </w:pPr>
    <w:rPr>
      <w:rFonts w:ascii="Arial" w:hAnsi="Arial" w:cs="Arial"/>
      <w:color w:val="000000"/>
      <w:sz w:val="24"/>
      <w:szCs w:val="24"/>
      <w:lang w:val="en-AU" w:eastAsia="en-AU"/>
    </w:rPr>
  </w:style>
  <w:style w:type="paragraph" w:customStyle="1" w:styleId="NormalNumbering">
    <w:name w:val="Normal Numbering"/>
    <w:basedOn w:val="Normal"/>
    <w:qFormat/>
    <w:rsid w:val="006A2D7B"/>
    <w:pPr>
      <w:numPr>
        <w:numId w:val="3"/>
      </w:numPr>
      <w:autoSpaceDE/>
      <w:autoSpaceDN/>
      <w:adjustRightInd/>
      <w:spacing w:before="60" w:after="60"/>
    </w:pPr>
    <w:rPr>
      <w:bC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A2D7B"/>
    <w:pPr>
      <w:spacing w:after="0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A2D7B"/>
    <w:rPr>
      <w:rFonts w:ascii="Verdana" w:hAnsi="Verdana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6A2D7B"/>
    <w:rPr>
      <w:vertAlign w:val="superscript"/>
    </w:rPr>
  </w:style>
  <w:style w:type="character" w:styleId="FollowedHyperlink">
    <w:name w:val="FollowedHyperlink"/>
    <w:basedOn w:val="DefaultParagraphFont"/>
    <w:uiPriority w:val="99"/>
    <w:semiHidden/>
    <w:unhideWhenUsed/>
    <w:rsid w:val="006A2D7B"/>
    <w:rPr>
      <w:color w:val="800080" w:themeColor="followedHyperlink"/>
      <w:u w:val="single"/>
    </w:rPr>
  </w:style>
  <w:style w:type="paragraph" w:customStyle="1" w:styleId="newnormal">
    <w:name w:val="newnormal"/>
    <w:basedOn w:val="Normal"/>
    <w:rsid w:val="006A2D7B"/>
    <w:pPr>
      <w:adjustRightInd/>
    </w:pPr>
    <w:rPr>
      <w:rFonts w:cs="Times New Roman"/>
      <w:lang w:val="en-AU" w:eastAsia="en-AU"/>
    </w:rPr>
  </w:style>
  <w:style w:type="paragraph" w:styleId="TOC4">
    <w:name w:val="toc 4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66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5">
    <w:name w:val="toc 5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88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6">
    <w:name w:val="toc 6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10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7">
    <w:name w:val="toc 7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32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8">
    <w:name w:val="toc 8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540"/>
    </w:pPr>
    <w:rPr>
      <w:rFonts w:asciiTheme="minorHAnsi" w:eastAsiaTheme="minorEastAsia" w:hAnsiTheme="minorHAnsi"/>
      <w:sz w:val="22"/>
      <w:szCs w:val="22"/>
      <w:lang w:eastAsia="en-NZ"/>
    </w:rPr>
  </w:style>
  <w:style w:type="paragraph" w:styleId="TOC9">
    <w:name w:val="toc 9"/>
    <w:basedOn w:val="Normal"/>
    <w:next w:val="Normal"/>
    <w:autoRedefine/>
    <w:uiPriority w:val="39"/>
    <w:unhideWhenUsed/>
    <w:rsid w:val="006A2D7B"/>
    <w:pPr>
      <w:autoSpaceDE/>
      <w:autoSpaceDN/>
      <w:adjustRightInd/>
      <w:spacing w:after="100" w:line="276" w:lineRule="auto"/>
      <w:ind w:left="1760"/>
    </w:pPr>
    <w:rPr>
      <w:rFonts w:asciiTheme="minorHAnsi" w:eastAsiaTheme="minorEastAsia" w:hAnsiTheme="minorHAnsi"/>
      <w:sz w:val="22"/>
      <w:szCs w:val="22"/>
      <w:lang w:eastAsia="en-NZ"/>
    </w:rPr>
  </w:style>
  <w:style w:type="paragraph" w:customStyle="1" w:styleId="NewNormal0">
    <w:name w:val="New Normal"/>
    <w:basedOn w:val="Normal"/>
    <w:link w:val="NewNormalChar"/>
    <w:qFormat/>
    <w:rsid w:val="006A2D7B"/>
  </w:style>
  <w:style w:type="character" w:customStyle="1" w:styleId="NewNormalChar">
    <w:name w:val="New Normal Char"/>
    <w:basedOn w:val="DefaultParagraphFont"/>
    <w:link w:val="NewNormal0"/>
    <w:rsid w:val="006A2D7B"/>
    <w:rPr>
      <w:rFonts w:ascii="Verdana" w:hAnsi="Verdana"/>
      <w:sz w:val="20"/>
      <w:szCs w:val="20"/>
    </w:rPr>
  </w:style>
  <w:style w:type="paragraph" w:styleId="Revision">
    <w:name w:val="Revision"/>
    <w:hidden/>
    <w:uiPriority w:val="99"/>
    <w:semiHidden/>
    <w:rsid w:val="006A2D7B"/>
    <w:pPr>
      <w:spacing w:after="0" w:line="240" w:lineRule="auto"/>
    </w:pPr>
    <w:rPr>
      <w:rFonts w:ascii="Verdana" w:hAnsi="Verdana"/>
      <w:sz w:val="20"/>
      <w:szCs w:val="20"/>
    </w:rPr>
  </w:style>
  <w:style w:type="paragraph" w:customStyle="1" w:styleId="Default0">
    <w:name w:val="Default"/>
    <w:rsid w:val="00242DAC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AU"/>
    </w:rPr>
  </w:style>
  <w:style w:type="character" w:styleId="UnresolvedMention">
    <w:name w:val="Unresolved Mention"/>
    <w:basedOn w:val="DefaultParagraphFont"/>
    <w:uiPriority w:val="99"/>
    <w:semiHidden/>
    <w:unhideWhenUsed/>
    <w:rsid w:val="001E3DAD"/>
    <w:rPr>
      <w:color w:val="605E5C"/>
      <w:shd w:val="clear" w:color="auto" w:fill="E1DFDD"/>
    </w:rPr>
  </w:style>
  <w:style w:type="character" w:customStyle="1" w:styleId="normaltextrun">
    <w:name w:val="normaltextrun"/>
    <w:basedOn w:val="DefaultParagraphFont"/>
    <w:rsid w:val="00832DB8"/>
  </w:style>
  <w:style w:type="character" w:customStyle="1" w:styleId="eop">
    <w:name w:val="eop"/>
    <w:basedOn w:val="DefaultParagraphFont"/>
    <w:rsid w:val="00832D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2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464888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942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814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1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4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6336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53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6226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5515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6261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767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9594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28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620130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2684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49082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3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511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49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7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813223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1054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24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81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926216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45628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93378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1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6650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17023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47084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2859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8400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499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47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03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4410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296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1144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501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92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4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2591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864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1878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6776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79517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425711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5027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652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9169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3207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69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5303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89099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0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798599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031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24832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37468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853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637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256340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95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8877874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81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162280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17016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97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5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161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01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40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86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7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2772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76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400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195008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231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503933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25706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587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29533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27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78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69008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4754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542226">
          <w:marLeft w:val="56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80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12636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69582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248400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9718056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71400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975334">
          <w:marLeft w:val="1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6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97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24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488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84855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078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257918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589556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767994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333979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8787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976893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7997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565">
          <w:marLeft w:val="547"/>
          <w:marRight w:val="0"/>
          <w:marTop w:val="5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18458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501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38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30492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41386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4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314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687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478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0499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321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83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4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130415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67030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48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8189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931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842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24264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44100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2385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2598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569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88381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4652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30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845580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12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3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1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85919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89976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515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5878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4628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1197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393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184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26246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184502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46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09881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3722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38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3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7647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61340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8630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040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309823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22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671996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237137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557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42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275959">
          <w:marLeft w:val="274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image" Target="media/image2.png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footer" Target="footer6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0a4e06-3416-4843-87bc-db9fade7c212">
      <Value>5</Value>
      <Value>37</Value>
      <Value>7</Value>
    </TaxCatchAll>
    <Narrative xmlns="6e0a4e06-3416-4843-87bc-db9fade7c212">Master Initiative Business Case_Charter _Template</Narrative>
    <TaxCatchAllLabel xmlns="6e0a4e06-3416-4843-87bc-db9fade7c212" xsi:nil="true"/>
    <lcf76f155ced4ddcb4097134ff3c332f xmlns="8d24048a-ddaa-4f97-8a45-04ca0e6cf987">
      <Terms xmlns="http://schemas.microsoft.com/office/infopath/2007/PartnerControls"/>
    </lcf76f155ced4ddcb4097134ff3c332f>
    <Key_x0020_Words xmlns="6e0a4e06-3416-4843-87bc-db9fade7c212" xsi:nil="true"/>
    <_Status xmlns="http://schemas.microsoft.com/sharepoint/v3/fields" xsi:nil="true"/>
    <SOF_x0020_ID xmlns="8d24048a-ddaa-4f97-8a45-04ca0e6cf987" xsi:nil="true"/>
    <i3e64e7c49364c9c91bcce0c8e79909a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i3e64e7c49364c9c91bcce0c8e79909a>
    <Activity xmlns="6e0a4e06-3416-4843-87bc-db9fade7c212">Programme Templates</Activity>
    <Manager xmlns="8d24048a-ddaa-4f97-8a45-04ca0e6cf987">
      <UserInfo>
        <DisplayName/>
        <AccountId xsi:nil="true"/>
        <AccountType/>
      </UserInfo>
    </Manager>
    <dad99fc4804b49d2969a1d50dac60781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of Programme</TermName>
          <TermId xmlns="http://schemas.microsoft.com/office/infopath/2007/PartnerControls">dbb48237-2b89-4aef-8a9d-905566bfb22e</TermId>
        </TermInfo>
      </Terms>
    </dad99fc4804b49d2969a1d50dac60781>
    <a29a7f361d53422f94d5f9ee41f2e157 xmlns="6e0a4e06-3416-4843-87bc-db9fade7c212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 Programme Services</TermName>
          <TermId xmlns="http://schemas.microsoft.com/office/infopath/2007/PartnerControls">5cd8d0f5-c784-4a02-aece-b9e4773d9649</TermId>
        </TermInfo>
      </Terms>
    </a29a7f361d53422f94d5f9ee41f2e157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eDocument" ma:contentTypeID="0x010100C6513BF81D14A04A9F795E530B18BE19005807AA089C0D4448B1883FC72844AAA7" ma:contentTypeVersion="323" ma:contentTypeDescription="" ma:contentTypeScope="" ma:versionID="6c3ecf0f7ccccce96b946db5d36ba697">
  <xsd:schema xmlns:xsd="http://www.w3.org/2001/XMLSchema" xmlns:xs="http://www.w3.org/2001/XMLSchema" xmlns:p="http://schemas.microsoft.com/office/2006/metadata/properties" xmlns:ns2="6e0a4e06-3416-4843-87bc-db9fade7c212" xmlns:ns3="http://schemas.microsoft.com/sharepoint/v3/fields" xmlns:ns4="8d24048a-ddaa-4f97-8a45-04ca0e6cf987" targetNamespace="http://schemas.microsoft.com/office/2006/metadata/properties" ma:root="true" ma:fieldsID="bf9e6e9ab3cc4d7309cc0b3e708c7502" ns2:_="" ns3:_="" ns4:_="">
    <xsd:import namespace="6e0a4e06-3416-4843-87bc-db9fade7c212"/>
    <xsd:import namespace="http://schemas.microsoft.com/sharepoint/v3/fields"/>
    <xsd:import namespace="8d24048a-ddaa-4f97-8a45-04ca0e6cf987"/>
    <xsd:element name="properties">
      <xsd:complexType>
        <xsd:sequence>
          <xsd:element name="documentManagement">
            <xsd:complexType>
              <xsd:all>
                <xsd:element ref="ns2:Key_x0020_Words" minOccurs="0"/>
                <xsd:element ref="ns3:_Status" minOccurs="0"/>
                <xsd:element ref="ns2:Narrative" minOccurs="0"/>
                <xsd:element ref="ns2:Activity" minOccurs="0"/>
                <xsd:element ref="ns4:SOF_x0020_ID" minOccurs="0"/>
                <xsd:element ref="ns4:Manager" minOccurs="0"/>
                <xsd:element ref="ns2:TaxCatchAllLabel" minOccurs="0"/>
                <xsd:element ref="ns2:a29a7f361d53422f94d5f9ee41f2e157" minOccurs="0"/>
                <xsd:element ref="ns2:TaxCatchAll" minOccurs="0"/>
                <xsd:element ref="ns2:dad99fc4804b49d2969a1d50dac60781" minOccurs="0"/>
                <xsd:element ref="ns4:MediaServiceMetadata" minOccurs="0"/>
                <xsd:element ref="ns4:MediaServiceFastMetadata" minOccurs="0"/>
                <xsd:element ref="ns2:SharedWithUsers" minOccurs="0"/>
                <xsd:element ref="ns2:SharedWithDetails" minOccurs="0"/>
                <xsd:element ref="ns2:i3e64e7c49364c9c91bcce0c8e79909a" minOccurs="0"/>
                <xsd:element ref="ns4:MediaServiceAutoKeyPoints" minOccurs="0"/>
                <xsd:element ref="ns4:MediaServiceKeyPoints" minOccurs="0"/>
                <xsd:element ref="ns4:lcf76f155ced4ddcb4097134ff3c332f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0a4e06-3416-4843-87bc-db9fade7c212" elementFormDefault="qualified">
    <xsd:import namespace="http://schemas.microsoft.com/office/2006/documentManagement/types"/>
    <xsd:import namespace="http://schemas.microsoft.com/office/infopath/2007/PartnerControls"/>
    <xsd:element name="Key_x0020_Words" ma:index="1" nillable="true" ma:displayName="Key Words" ma:format="Dropdown" ma:internalName="Key_x0020_Words" ma:readOnly="false">
      <xsd:simpleType>
        <xsd:union memberTypes="dms:Text">
          <xsd:simpleType>
            <xsd:restriction base="dms:Choice">
              <xsd:enumeration value="Not yet defined"/>
            </xsd:restriction>
          </xsd:simpleType>
        </xsd:union>
      </xsd:simpleType>
    </xsd:element>
    <xsd:element name="Narrative" ma:index="5" nillable="true" ma:displayName="Narrative" ma:internalName="Narrative" ma:readOnly="false">
      <xsd:simpleType>
        <xsd:restriction base="dms:Note">
          <xsd:maxLength value="255"/>
        </xsd:restriction>
      </xsd:simpleType>
    </xsd:element>
    <xsd:element name="Activity" ma:index="7" nillable="true" ma:displayName="Activity" ma:internalName="Activity" ma:readOnly="false">
      <xsd:simpleType>
        <xsd:restriction base="dms:Text">
          <xsd:maxLength value="255"/>
        </xsd:restriction>
      </xsd:simpleType>
    </xsd:element>
    <xsd:element name="TaxCatchAllLabel" ma:index="15" nillable="true" ma:displayName="Taxonomy Catch All Column1" ma:hidden="true" ma:list="{0e45c973-e384-4133-9dfb-1b3aef3232d8}" ma:internalName="TaxCatchAllLabel" ma:readOnly="true" ma:showField="CatchAllDataLabel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29a7f361d53422f94d5f9ee41f2e157" ma:index="16" nillable="true" ma:taxonomy="true" ma:internalName="a29a7f361d53422f94d5f9ee41f2e157" ma:taxonomyFieldName="BT_x0020_Workstream" ma:displayName="BT Workstream" ma:readOnly="false" ma:default="-1;#Programme Management Office [PMO]|81bbe0ab-c4e9-4379-aeed-02b96ced036f" ma:fieldId="{a29a7f36-1d53-422f-94d5-f9ee41f2e157}" ma:sspId="5927ce2a-d703-4d88-aeb0-762fc977e677" ma:termSetId="f1dfb2a4-a361-419a-b918-c878adfecf4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7" nillable="true" ma:displayName="Taxonomy Catch All Column" ma:hidden="true" ma:list="{0e45c973-e384-4133-9dfb-1b3aef3232d8}" ma:internalName="TaxCatchAll" ma:readOnly="false" ma:showField="CatchAllData" ma:web="6e0a4e06-3416-4843-87bc-db9fade7c21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dad99fc4804b49d2969a1d50dac60781" ma:index="19" nillable="true" ma:taxonomy="true" ma:internalName="dad99fc4804b49d2969a1d50dac60781" ma:taxonomyFieldName="Release" ma:displayName="Release" ma:readOnly="false" ma:default="106;#Release 4|1d0d878c-63b2-4cbc-b5cf-8c7450dd5a21" ma:fieldId="{dad99fc4-804b-49d2-969a-1d50dac60781}" ma:sspId="5927ce2a-d703-4d88-aeb0-762fc977e677" ma:termSetId="2eddadf8-b067-45c7-8eca-44f5e08e2a8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i3e64e7c49364c9c91bcce0c8e79909a" ma:index="27" nillable="true" ma:taxonomy="true" ma:internalName="i3e64e7c49364c9c91bcce0c8e79909a" ma:taxonomyFieldName="Programme" ma:displayName="Sub Programme" ma:readOnly="false" ma:default="5;#All Programme Services|5cd8d0f5-c784-4a02-aece-b9e4773d9649" ma:fieldId="{23e64e7c-4936-4c9c-91bc-ce0c8e79909a}" ma:sspId="5927ce2a-d703-4d88-aeb0-762fc977e677" ma:termSetId="a560dc19-90ea-45c5-bbe1-990e80893912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2" nillable="true" ma:displayName="Status" ma:format="Dropdown" ma:internalName="_Status" ma:readOnly="false">
      <xsd:simpleType>
        <xsd:restriction base="dms:Choice">
          <xsd:enumeration value="Work in Progress"/>
          <xsd:enumeration value="Submitted to PMO for QA"/>
          <xsd:enumeration value="In draft"/>
          <xsd:enumeration value="Endorsed"/>
          <xsd:enumeration value="Final/Approved"/>
          <xsd:enumeration value="Archiv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24048a-ddaa-4f97-8a45-04ca0e6cf987" elementFormDefault="qualified">
    <xsd:import namespace="http://schemas.microsoft.com/office/2006/documentManagement/types"/>
    <xsd:import namespace="http://schemas.microsoft.com/office/infopath/2007/PartnerControls"/>
    <xsd:element name="SOF_x0020_ID" ma:index="10" nillable="true" ma:displayName="SOF ID" ma:internalName="SOF_x0020_ID" ma:readOnly="false">
      <xsd:simpleType>
        <xsd:restriction base="dms:Text">
          <xsd:maxLength value="255"/>
        </xsd:restriction>
      </xsd:simpleType>
    </xsd:element>
    <xsd:element name="Manager" ma:index="11" nillable="true" ma:displayName="Manager" ma:list="UserInfo" ma:SharePointGroup="0" ma:internalName="Manager" ma:readOnly="false" ma:showField="ImnNam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22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3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2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31" nillable="true" ma:taxonomy="true" ma:internalName="lcf76f155ced4ddcb4097134ff3c332f" ma:taxonomyFieldName="MediaServiceImageTags" ma:displayName="Image Tags" ma:readOnly="false" ma:fieldId="{5cf76f15-5ced-4ddc-b409-7134ff3c332f}" ma:taxonomyMulti="true" ma:sspId="5927ce2a-d703-4d88-aeb0-762fc977e6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3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1" ma:displayName="Content Type"/>
        <xsd:element ref="dc:title" minOccurs="0" maxOccurs="1" ma:index="6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D35EDE-1498-47BE-BAE8-7EC70E807C80}">
  <ds:schemaRefs>
    <ds:schemaRef ds:uri="http://schemas.microsoft.com/office/2006/metadata/properties"/>
    <ds:schemaRef ds:uri="http://schemas.microsoft.com/office/infopath/2007/PartnerControls"/>
    <ds:schemaRef ds:uri="6e0a4e06-3416-4843-87bc-db9fade7c212"/>
    <ds:schemaRef ds:uri="8d24048a-ddaa-4f97-8a45-04ca0e6cf987"/>
    <ds:schemaRef ds:uri="http://schemas.microsoft.com/sharepoint/v3/fields"/>
  </ds:schemaRefs>
</ds:datastoreItem>
</file>

<file path=customXml/itemProps2.xml><?xml version="1.0" encoding="utf-8"?>
<ds:datastoreItem xmlns:ds="http://schemas.openxmlformats.org/officeDocument/2006/customXml" ds:itemID="{76FCE0E2-1BA0-422B-82F6-B7FDBDAEEEC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41BEF88-621F-4FE9-BB38-C1788C02C45E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B547255-FE90-4575-A3CE-32A1700A60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e0a4e06-3416-4843-87bc-db9fade7c212"/>
    <ds:schemaRef ds:uri="http://schemas.microsoft.com/sharepoint/v3/fields"/>
    <ds:schemaRef ds:uri="8d24048a-ddaa-4f97-8a45-04ca0e6cf98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1744</TotalTime>
  <Pages>16</Pages>
  <Words>3512</Words>
  <Characters>20024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Initiative Business Case and Charter</vt:lpstr>
    </vt:vector>
  </TitlesOfParts>
  <Company>Inland Revenue</Company>
  <LinksUpToDate>false</LinksUpToDate>
  <CharactersWithSpaces>23490</CharactersWithSpaces>
  <SharedDoc>false</SharedDoc>
  <HLinks>
    <vt:vector size="84" baseType="variant">
      <vt:variant>
        <vt:i4>1572912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_Toc56086130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_Toc56086129</vt:lpwstr>
      </vt:variant>
      <vt:variant>
        <vt:i4>1048625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_Toc56086128</vt:lpwstr>
      </vt:variant>
      <vt:variant>
        <vt:i4>2031665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_Toc56086127</vt:lpwstr>
      </vt:variant>
      <vt:variant>
        <vt:i4>1966129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_Toc56086126</vt:lpwstr>
      </vt:variant>
      <vt:variant>
        <vt:i4>1900593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_Toc56086125</vt:lpwstr>
      </vt:variant>
      <vt:variant>
        <vt:i4>1835057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_Toc56086124</vt:lpwstr>
      </vt:variant>
      <vt:variant>
        <vt:i4>1769521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_Toc56086123</vt:lpwstr>
      </vt:variant>
      <vt:variant>
        <vt:i4>1703985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_Toc56086122</vt:lpwstr>
      </vt:variant>
      <vt:variant>
        <vt:i4>1638449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_Toc56086121</vt:lpwstr>
      </vt:variant>
      <vt:variant>
        <vt:i4>1572913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_Toc56086120</vt:lpwstr>
      </vt:variant>
      <vt:variant>
        <vt:i4>1114162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_Toc56086119</vt:lpwstr>
      </vt:variant>
      <vt:variant>
        <vt:i4>1048626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_Toc56086118</vt:lpwstr>
      </vt:variant>
      <vt:variant>
        <vt:i4>2031666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_Toc56086117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IR BT Initiative Value Assess Charter TEMPLATE</dc:title>
  <dc:subject/>
  <dc:creator/>
  <cp:keywords/>
  <dc:description/>
  <cp:lastModifiedBy>Liz Brown</cp:lastModifiedBy>
  <cp:revision>192</cp:revision>
  <cp:lastPrinted>2017-08-09T17:53:00Z</cp:lastPrinted>
  <dcterms:created xsi:type="dcterms:W3CDTF">2020-11-12T02:10:00Z</dcterms:created>
  <dcterms:modified xsi:type="dcterms:W3CDTF">2022-07-29T02:59:00Z</dcterms:modified>
  <cp:category/>
  <cp:contentStatus>1-In draft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0x010100C6513BF81D14A04A9F795E530B18BE19005807AA089C0D4448B1883FC72844AAA7</vt:lpwstr>
  </property>
  <property fmtid="{D5CDD505-2E9C-101B-9397-08002B2CF9AE}" pid="3" name="_docset_NoMedatataSyncRequired">
    <vt:lpwstr>False</vt:lpwstr>
  </property>
  <property fmtid="{D5CDD505-2E9C-101B-9397-08002B2CF9AE}" pid="4" name="Programme">
    <vt:lpwstr>5;#All Programme Services|5cd8d0f5-c784-4a02-aece-b9e4773d9649</vt:lpwstr>
  </property>
  <property fmtid="{D5CDD505-2E9C-101B-9397-08002B2CF9AE}" pid="5" name="Sensitive">
    <vt:bool>false</vt:bool>
  </property>
  <property fmtid="{D5CDD505-2E9C-101B-9397-08002B2CF9AE}" pid="6" name="Subactivity">
    <vt:lpwstr>Quality Check (90-94%)</vt:lpwstr>
  </property>
  <property fmtid="{D5CDD505-2E9C-101B-9397-08002B2CF9AE}" pid="7" name="Phase">
    <vt:lpwstr/>
  </property>
  <property fmtid="{D5CDD505-2E9C-101B-9397-08002B2CF9AE}" pid="8" name="dad99fc4804b49d2969a1d50dac60781">
    <vt:lpwstr>All of Programme|dbb48237-2b89-4aef-8a9d-905566bfb22e</vt:lpwstr>
  </property>
  <property fmtid="{D5CDD505-2E9C-101B-9397-08002B2CF9AE}" pid="9" name="Case">
    <vt:lpwstr>D2124</vt:lpwstr>
  </property>
  <property fmtid="{D5CDD505-2E9C-101B-9397-08002B2CF9AE}" pid="10" name="a29a7f361d53422f94d5f9ee41f2e157">
    <vt:lpwstr>All Programme Services|5cd8d0f5-c784-4a02-aece-b9e4773d9649</vt:lpwstr>
  </property>
  <property fmtid="{D5CDD505-2E9C-101B-9397-08002B2CF9AE}" pid="11" name="i3e64e7c49364c9c91bcce0c8e79909a">
    <vt:lpwstr>All Programme Services|5cd8d0f5-c784-4a02-aece-b9e4773d9649</vt:lpwstr>
  </property>
  <property fmtid="{D5CDD505-2E9C-101B-9397-08002B2CF9AE}" pid="12" name="Organisation">
    <vt:lpwstr>Accenture</vt:lpwstr>
  </property>
  <property fmtid="{D5CDD505-2E9C-101B-9397-08002B2CF9AE}" pid="13" name="DocumentSetDescription">
    <vt:lpwstr/>
  </property>
  <property fmtid="{D5CDD505-2E9C-101B-9397-08002B2CF9AE}" pid="14" name="Green Date">
    <vt:filetime>2017-08-30T12:00:00Z</vt:filetime>
  </property>
  <property fmtid="{D5CDD505-2E9C-101B-9397-08002B2CF9AE}" pid="15" name="Deliverable Type">
    <vt:lpwstr>Standard Deliverable</vt:lpwstr>
  </property>
  <property fmtid="{D5CDD505-2E9C-101B-9397-08002B2CF9AE}" pid="16" name="Workstream">
    <vt:lpwstr>Enterprise Architecture – Transformation</vt:lpwstr>
  </property>
  <property fmtid="{D5CDD505-2E9C-101B-9397-08002B2CF9AE}" pid="17" name="DBD Phase Criticality">
    <vt:lpwstr/>
  </property>
  <property fmtid="{D5CDD505-2E9C-101B-9397-08002B2CF9AE}" pid="18" name="Responsibilities IR">
    <vt:lpwstr/>
  </property>
  <property fmtid="{D5CDD505-2E9C-101B-9397-08002B2CF9AE}" pid="19" name="RACI: Accountable">
    <vt:lpwstr/>
  </property>
  <property fmtid="{D5CDD505-2E9C-101B-9397-08002B2CF9AE}" pid="20" name="From1">
    <vt:lpwstr/>
  </property>
  <property fmtid="{D5CDD505-2E9C-101B-9397-08002B2CF9AE}" pid="21" name="PD Status">
    <vt:lpwstr/>
  </property>
  <property fmtid="{D5CDD505-2E9C-101B-9397-08002B2CF9AE}" pid="22" name="Ev Type Format">
    <vt:lpwstr/>
  </property>
  <property fmtid="{D5CDD505-2E9C-101B-9397-08002B2CF9AE}" pid="23" name="Responsibilities: Service Provider">
    <vt:lpwstr/>
  </property>
  <property fmtid="{D5CDD505-2E9C-101B-9397-08002B2CF9AE}" pid="24" name="RACI: Consulted">
    <vt:lpwstr/>
  </property>
  <property fmtid="{D5CDD505-2E9C-101B-9397-08002B2CF9AE}" pid="25" name="SOW Ref">
    <vt:lpwstr/>
  </property>
  <property fmtid="{D5CDD505-2E9C-101B-9397-08002B2CF9AE}" pid="26" name="Method Applied">
    <vt:lpwstr/>
  </property>
  <property fmtid="{D5CDD505-2E9C-101B-9397-08002B2CF9AE}" pid="27" name="Notes0">
    <vt:lpwstr/>
  </property>
  <property fmtid="{D5CDD505-2E9C-101B-9397-08002B2CF9AE}" pid="28" name="To">
    <vt:lpwstr/>
  </property>
  <property fmtid="{D5CDD505-2E9C-101B-9397-08002B2CF9AE}" pid="29" name="Unique Acceptame Criteria">
    <vt:lpwstr/>
  </property>
  <property fmtid="{D5CDD505-2E9C-101B-9397-08002B2CF9AE}" pid="30" name="Service Provider SOW">
    <vt:lpwstr/>
  </property>
  <property fmtid="{D5CDD505-2E9C-101B-9397-08002B2CF9AE}" pid="31" name="RACI: Informed">
    <vt:lpwstr/>
  </property>
  <property fmtid="{D5CDD505-2E9C-101B-9397-08002B2CF9AE}" pid="32" name="URL">
    <vt:lpwstr/>
  </property>
  <property fmtid="{D5CDD505-2E9C-101B-9397-08002B2CF9AE}" pid="33" name="RACI: Responsible">
    <vt:lpwstr/>
  </property>
  <property fmtid="{D5CDD505-2E9C-101B-9397-08002B2CF9AE}" pid="34" name="Ref #">
    <vt:lpwstr/>
  </property>
  <property fmtid="{D5CDD505-2E9C-101B-9397-08002B2CF9AE}" pid="35" name="Release">
    <vt:lpwstr>7;#All of Programme|dbb48237-2b89-4aef-8a9d-905566bfb22e</vt:lpwstr>
  </property>
  <property fmtid="{D5CDD505-2E9C-101B-9397-08002B2CF9AE}" pid="36" name="BT Workstream">
    <vt:lpwstr>37;#All Programme Services|5cd8d0f5-c784-4a02-aece-b9e4773d9649</vt:lpwstr>
  </property>
  <property fmtid="{D5CDD505-2E9C-101B-9397-08002B2CF9AE}" pid="37" name="TaxKeyword">
    <vt:lpwstr/>
  </property>
  <property fmtid="{D5CDD505-2E9C-101B-9397-08002B2CF9AE}" pid="38" name="TaxKeywordTaxHTField">
    <vt:lpwstr/>
  </property>
  <property fmtid="{D5CDD505-2E9C-101B-9397-08002B2CF9AE}" pid="39" name="Sub Programme">
    <vt:lpwstr>16;#START Delivery|ff7c7953-2c1d-406d-9fbb-af86b2ee91c1</vt:lpwstr>
  </property>
  <property fmtid="{D5CDD505-2E9C-101B-9397-08002B2CF9AE}" pid="40" name="Delivery Phase">
    <vt:lpwstr>107;#Preparation|4faec68c-e8e5-4aae-8bb4-8a98cbfc3c4e</vt:lpwstr>
  </property>
  <property fmtid="{D5CDD505-2E9C-101B-9397-08002B2CF9AE}" pid="41" name="Jellybeans">
    <vt:lpwstr/>
  </property>
  <property fmtid="{D5CDD505-2E9C-101B-9397-08002B2CF9AE}" pid="42" name="Order">
    <vt:r8>49300</vt:r8>
  </property>
  <property fmtid="{D5CDD505-2E9C-101B-9397-08002B2CF9AE}" pid="43" name="Activity">
    <vt:lpwstr>Programme Templates</vt:lpwstr>
  </property>
  <property fmtid="{D5CDD505-2E9C-101B-9397-08002B2CF9AE}" pid="44" name="FunctionGroup">
    <vt:lpwstr>Business Transformation</vt:lpwstr>
  </property>
  <property fmtid="{D5CDD505-2E9C-101B-9397-08002B2CF9AE}" pid="45" name="xd_ProgID">
    <vt:lpwstr/>
  </property>
  <property fmtid="{D5CDD505-2E9C-101B-9397-08002B2CF9AE}" pid="46" name="Huringa">
    <vt:lpwstr>2 - Should be in Huringa</vt:lpwstr>
  </property>
  <property fmtid="{D5CDD505-2E9C-101B-9397-08002B2CF9AE}" pid="47" name="ComplianceAssetId">
    <vt:lpwstr/>
  </property>
  <property fmtid="{D5CDD505-2E9C-101B-9397-08002B2CF9AE}" pid="48" name="TemplateUrl">
    <vt:lpwstr/>
  </property>
  <property fmtid="{D5CDD505-2E9C-101B-9397-08002B2CF9AE}" pid="49" name="DocumentType">
    <vt:lpwstr>REPORT, or planning related</vt:lpwstr>
  </property>
  <property fmtid="{D5CDD505-2E9C-101B-9397-08002B2CF9AE}" pid="50" name="_ExtendedDescription">
    <vt:lpwstr/>
  </property>
  <property fmtid="{D5CDD505-2E9C-101B-9397-08002B2CF9AE}" pid="51" name="TriggerFlowInfo">
    <vt:lpwstr/>
  </property>
  <property fmtid="{D5CDD505-2E9C-101B-9397-08002B2CF9AE}" pid="52" name="xd_Signature">
    <vt:bool>false</vt:bool>
  </property>
  <property fmtid="{D5CDD505-2E9C-101B-9397-08002B2CF9AE}" pid="53" name="InformationType">
    <vt:lpwstr>51;#Guidance|0e1a08fd-5427-4b33-af86-727f8f258d3a</vt:lpwstr>
  </property>
  <property fmtid="{D5CDD505-2E9C-101B-9397-08002B2CF9AE}" pid="54" name="BusinessUnit">
    <vt:lpwstr/>
  </property>
  <property fmtid="{D5CDD505-2E9C-101B-9397-08002B2CF9AE}" pid="55" name="SecurityClassification">
    <vt:lpwstr>38;#In Confidence|5fccf67f-7cb1-4561-8450-fe0d2ea19178</vt:lpwstr>
  </property>
  <property fmtid="{D5CDD505-2E9C-101B-9397-08002B2CF9AE}" pid="56" name="System">
    <vt:lpwstr/>
  </property>
  <property fmtid="{D5CDD505-2E9C-101B-9397-08002B2CF9AE}" pid="57" name="BusinessActivity">
    <vt:lpwstr>50;#Portfolio, programme and project management|d927e6c9-7de6-4a7c-bee8-0e9ffb12eee0</vt:lpwstr>
  </property>
  <property fmtid="{D5CDD505-2E9C-101B-9397-08002B2CF9AE}" pid="58" name="DocumentStatus">
    <vt:lpwstr>39;#Final|8cd96151-a046-43e7-9b1d-c013086c1394</vt:lpwstr>
  </property>
  <property fmtid="{D5CDD505-2E9C-101B-9397-08002B2CF9AE}" pid="59" name="Enduring Service, Capability or Skill">
    <vt:lpwstr>100;#Business Design and Architecture|c309f079-7b71-4345-adb4-eccae51184e0;#2;#Portfolio and Programme Management|b154f21b-86b0-4a04-9b45-c60a4f282df4</vt:lpwstr>
  </property>
  <property fmtid="{D5CDD505-2E9C-101B-9397-08002B2CF9AE}" pid="60" name="IR Business Unit">
    <vt:lpwstr>61;#Design ＆ Delivery|c28f1cc2-365e-4468-bcfd-6c8b1152bc19;#81;#Strategic Portfolio Stewardship|6b565d77-6000-4507-b358-f016ccfd301a;#19;#CCS Planning, Design and Delivery|980326da-a03f-4eb4-aab7-4676d60277e2</vt:lpwstr>
  </property>
  <property fmtid="{D5CDD505-2E9C-101B-9397-08002B2CF9AE}" pid="61" name="MediaServiceImageTags">
    <vt:lpwstr/>
  </property>
  <property fmtid="{D5CDD505-2E9C-101B-9397-08002B2CF9AE}" pid="62" name="MSIP_Label_64f9a836-ebe9-47d4-a5f2-4f849d9a8815_Enabled">
    <vt:lpwstr>true</vt:lpwstr>
  </property>
  <property fmtid="{D5CDD505-2E9C-101B-9397-08002B2CF9AE}" pid="63" name="MSIP_Label_64f9a836-ebe9-47d4-a5f2-4f849d9a8815_SetDate">
    <vt:lpwstr>2022-07-29T02:59:21Z</vt:lpwstr>
  </property>
  <property fmtid="{D5CDD505-2E9C-101B-9397-08002B2CF9AE}" pid="64" name="MSIP_Label_64f9a836-ebe9-47d4-a5f2-4f849d9a8815_Method">
    <vt:lpwstr>Privileged</vt:lpwstr>
  </property>
  <property fmtid="{D5CDD505-2E9C-101B-9397-08002B2CF9AE}" pid="65" name="MSIP_Label_64f9a836-ebe9-47d4-a5f2-4f849d9a8815_Name">
    <vt:lpwstr>64f9a836-ebe9-47d4-a5f2-4f849d9a8815</vt:lpwstr>
  </property>
  <property fmtid="{D5CDD505-2E9C-101B-9397-08002B2CF9AE}" pid="66" name="MSIP_Label_64f9a836-ebe9-47d4-a5f2-4f849d9a8815_SiteId">
    <vt:lpwstr>fb39e3e9-23a9-404e-93a2-b42a87d94f35</vt:lpwstr>
  </property>
  <property fmtid="{D5CDD505-2E9C-101B-9397-08002B2CF9AE}" pid="67" name="MSIP_Label_64f9a836-ebe9-47d4-a5f2-4f849d9a8815_ActionId">
    <vt:lpwstr>378aec7c-b054-4400-ae96-0b213815d617</vt:lpwstr>
  </property>
  <property fmtid="{D5CDD505-2E9C-101B-9397-08002B2CF9AE}" pid="68" name="MSIP_Label_64f9a836-ebe9-47d4-a5f2-4f849d9a8815_ContentBits">
    <vt:lpwstr>1</vt:lpwstr>
  </property>
</Properties>
</file>